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F0" w:rsidRPr="00BD630E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BD630E">
        <w:rPr>
          <w:rFonts w:ascii="Arial" w:hAnsi="Arial" w:cs="Arial"/>
          <w:b/>
          <w:bCs/>
        </w:rPr>
        <w:t xml:space="preserve">Report to Hartlepool Schools’ Forum </w:t>
      </w:r>
      <w:r w:rsidR="005C6A57">
        <w:rPr>
          <w:rFonts w:ascii="Arial" w:hAnsi="Arial" w:cs="Arial"/>
          <w:b/>
          <w:bCs/>
        </w:rPr>
        <w:t>22 October</w:t>
      </w:r>
      <w:r w:rsidR="009E6B00" w:rsidRPr="00BD630E">
        <w:rPr>
          <w:rFonts w:ascii="Arial" w:hAnsi="Arial" w:cs="Arial"/>
          <w:b/>
          <w:bCs/>
        </w:rPr>
        <w:t xml:space="preserve"> </w:t>
      </w:r>
      <w:r w:rsidR="0067439F" w:rsidRPr="00BD630E">
        <w:rPr>
          <w:rFonts w:ascii="Arial" w:hAnsi="Arial" w:cs="Arial"/>
          <w:b/>
          <w:bCs/>
        </w:rPr>
        <w:t>2020</w:t>
      </w:r>
    </w:p>
    <w:p w:rsidR="003871F0" w:rsidRPr="00BD630E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BD630E">
        <w:rPr>
          <w:rFonts w:ascii="Arial" w:hAnsi="Arial" w:cs="Arial"/>
          <w:b/>
          <w:bCs/>
        </w:rPr>
        <w:t xml:space="preserve">From </w:t>
      </w:r>
      <w:r w:rsidR="00B4604B" w:rsidRPr="00BD630E">
        <w:rPr>
          <w:rFonts w:ascii="Arial" w:hAnsi="Arial" w:cs="Arial"/>
          <w:b/>
          <w:bCs/>
        </w:rPr>
        <w:t>Martyn Gordon - Headteacher: PRU (Soon to be Horizon School, Hartlepool</w:t>
      </w:r>
      <w:r w:rsidR="00B73665" w:rsidRPr="00BD630E">
        <w:rPr>
          <w:rFonts w:ascii="Arial" w:hAnsi="Arial" w:cs="Arial"/>
          <w:b/>
          <w:bCs/>
        </w:rPr>
        <w:t>)</w:t>
      </w:r>
    </w:p>
    <w:p w:rsidR="001F2A93" w:rsidRPr="00BD630E" w:rsidRDefault="001F2A93"/>
    <w:p w:rsidR="003871F0" w:rsidRPr="00BD630E" w:rsidRDefault="00E471C6" w:rsidP="003871F0">
      <w:pPr>
        <w:jc w:val="center"/>
        <w:rPr>
          <w:rFonts w:ascii="Arial" w:hAnsi="Arial" w:cs="Arial"/>
          <w:b/>
          <w:u w:val="single"/>
        </w:rPr>
      </w:pPr>
      <w:r w:rsidRPr="00BD630E">
        <w:rPr>
          <w:rFonts w:ascii="Arial" w:hAnsi="Arial" w:cs="Arial"/>
          <w:b/>
          <w:u w:val="single"/>
        </w:rPr>
        <w:t xml:space="preserve">Item </w:t>
      </w:r>
      <w:r w:rsidR="00212519">
        <w:rPr>
          <w:rFonts w:ascii="Arial" w:hAnsi="Arial" w:cs="Arial"/>
          <w:b/>
          <w:u w:val="single"/>
        </w:rPr>
        <w:t>9</w:t>
      </w:r>
      <w:bookmarkStart w:id="0" w:name="_GoBack"/>
      <w:bookmarkEnd w:id="0"/>
      <w:r w:rsidRPr="00BD630E">
        <w:rPr>
          <w:rFonts w:ascii="Arial" w:hAnsi="Arial" w:cs="Arial"/>
          <w:b/>
          <w:u w:val="single"/>
        </w:rPr>
        <w:t xml:space="preserve">: </w:t>
      </w:r>
      <w:r w:rsidR="00B4604B" w:rsidRPr="00BD630E">
        <w:rPr>
          <w:rFonts w:ascii="Arial" w:hAnsi="Arial" w:cs="Arial"/>
          <w:b/>
        </w:rPr>
        <w:t>Pupil Referral Unit – Operating Model and Financial Review</w:t>
      </w:r>
    </w:p>
    <w:p w:rsidR="003871F0" w:rsidRPr="00BD630E" w:rsidRDefault="003871F0" w:rsidP="003871F0">
      <w:pPr>
        <w:jc w:val="center"/>
        <w:rPr>
          <w:rFonts w:ascii="Arial" w:hAnsi="Arial" w:cs="Arial"/>
          <w:b/>
          <w:u w:val="single"/>
        </w:rPr>
      </w:pPr>
    </w:p>
    <w:p w:rsidR="0026631E" w:rsidRPr="00BD630E" w:rsidRDefault="0026631E" w:rsidP="0026631E">
      <w:pPr>
        <w:pStyle w:val="ListParagraph"/>
        <w:rPr>
          <w:rFonts w:ascii="Arial" w:hAnsi="Arial" w:cs="Arial"/>
        </w:rPr>
      </w:pPr>
    </w:p>
    <w:p w:rsidR="003871F0" w:rsidRPr="00BD630E" w:rsidRDefault="003871F0" w:rsidP="002F069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BD630E">
        <w:rPr>
          <w:rFonts w:ascii="Arial" w:hAnsi="Arial" w:cs="Arial"/>
          <w:b/>
          <w:u w:val="single"/>
        </w:rPr>
        <w:t>Introduction</w:t>
      </w:r>
    </w:p>
    <w:p w:rsidR="009357D5" w:rsidRPr="00BD630E" w:rsidRDefault="009357D5" w:rsidP="003871F0">
      <w:pPr>
        <w:ind w:left="360"/>
        <w:rPr>
          <w:rFonts w:ascii="Arial" w:hAnsi="Arial" w:cs="Arial"/>
        </w:rPr>
      </w:pPr>
    </w:p>
    <w:p w:rsidR="003760B4" w:rsidRDefault="00E44E93" w:rsidP="00690708">
      <w:pPr>
        <w:pStyle w:val="BodyText"/>
        <w:numPr>
          <w:ilvl w:val="1"/>
          <w:numId w:val="1"/>
        </w:numPr>
        <w:ind w:left="720" w:hanging="720"/>
        <w:jc w:val="both"/>
        <w:rPr>
          <w:bCs/>
          <w:sz w:val="24"/>
          <w:szCs w:val="24"/>
          <w:lang w:eastAsia="en-GB"/>
        </w:rPr>
      </w:pPr>
      <w:r w:rsidRPr="003760B4">
        <w:rPr>
          <w:bCs/>
          <w:sz w:val="24"/>
          <w:szCs w:val="24"/>
          <w:lang w:eastAsia="en-GB"/>
        </w:rPr>
        <w:t xml:space="preserve">In 2019 the </w:t>
      </w:r>
      <w:r w:rsidR="00B4604B" w:rsidRPr="003760B4">
        <w:rPr>
          <w:bCs/>
          <w:sz w:val="24"/>
          <w:szCs w:val="24"/>
          <w:lang w:eastAsia="en-GB"/>
        </w:rPr>
        <w:t>S</w:t>
      </w:r>
      <w:r w:rsidR="00B73665" w:rsidRPr="003760B4">
        <w:rPr>
          <w:bCs/>
          <w:sz w:val="24"/>
          <w:szCs w:val="24"/>
          <w:lang w:eastAsia="en-GB"/>
        </w:rPr>
        <w:t>choo</w:t>
      </w:r>
      <w:r w:rsidR="00B4604B" w:rsidRPr="003760B4">
        <w:rPr>
          <w:bCs/>
          <w:sz w:val="24"/>
          <w:szCs w:val="24"/>
          <w:lang w:eastAsia="en-GB"/>
        </w:rPr>
        <w:t xml:space="preserve">ls’ Forum agreed to </w:t>
      </w:r>
      <w:r w:rsidR="00B73665" w:rsidRPr="003760B4">
        <w:rPr>
          <w:bCs/>
          <w:sz w:val="24"/>
          <w:szCs w:val="24"/>
          <w:lang w:eastAsia="en-GB"/>
        </w:rPr>
        <w:t xml:space="preserve">fund </w:t>
      </w:r>
      <w:r w:rsidR="00B4604B" w:rsidRPr="003760B4">
        <w:rPr>
          <w:bCs/>
          <w:sz w:val="24"/>
          <w:szCs w:val="24"/>
          <w:lang w:eastAsia="en-GB"/>
        </w:rPr>
        <w:t>Hartlepool PRU and H</w:t>
      </w:r>
      <w:r w:rsidR="008D1CE9" w:rsidRPr="003760B4">
        <w:rPr>
          <w:bCs/>
          <w:sz w:val="24"/>
          <w:szCs w:val="24"/>
          <w:lang w:eastAsia="en-GB"/>
        </w:rPr>
        <w:t>ome</w:t>
      </w:r>
      <w:r w:rsidR="00B4604B" w:rsidRPr="003760B4">
        <w:rPr>
          <w:bCs/>
          <w:sz w:val="24"/>
          <w:szCs w:val="24"/>
          <w:lang w:eastAsia="en-GB"/>
        </w:rPr>
        <w:t xml:space="preserve"> and H</w:t>
      </w:r>
      <w:r w:rsidR="008D1CE9" w:rsidRPr="003760B4">
        <w:rPr>
          <w:bCs/>
          <w:sz w:val="24"/>
          <w:szCs w:val="24"/>
          <w:lang w:eastAsia="en-GB"/>
        </w:rPr>
        <w:t>ospital</w:t>
      </w:r>
      <w:r w:rsidRPr="003760B4">
        <w:rPr>
          <w:bCs/>
          <w:sz w:val="24"/>
          <w:szCs w:val="24"/>
          <w:lang w:eastAsia="en-GB"/>
        </w:rPr>
        <w:t xml:space="preserve"> </w:t>
      </w:r>
      <w:r w:rsidR="00791454">
        <w:rPr>
          <w:bCs/>
          <w:sz w:val="24"/>
          <w:szCs w:val="24"/>
          <w:lang w:eastAsia="en-GB"/>
        </w:rPr>
        <w:t xml:space="preserve">for 2020/2021, at </w:t>
      </w:r>
      <w:r w:rsidR="005C6A57">
        <w:rPr>
          <w:bCs/>
          <w:sz w:val="24"/>
          <w:szCs w:val="24"/>
          <w:lang w:eastAsia="en-GB"/>
        </w:rPr>
        <w:t xml:space="preserve">a cost of </w:t>
      </w:r>
      <w:r w:rsidR="00791454">
        <w:rPr>
          <w:bCs/>
          <w:sz w:val="24"/>
          <w:szCs w:val="24"/>
          <w:lang w:eastAsia="en-GB"/>
        </w:rPr>
        <w:t>£0.75</w:t>
      </w:r>
      <w:r w:rsidR="005C6A57">
        <w:rPr>
          <w:bCs/>
          <w:sz w:val="24"/>
          <w:szCs w:val="24"/>
          <w:lang w:eastAsia="en-GB"/>
        </w:rPr>
        <w:t>0</w:t>
      </w:r>
      <w:r w:rsidR="00791454">
        <w:rPr>
          <w:bCs/>
          <w:sz w:val="24"/>
          <w:szCs w:val="24"/>
          <w:lang w:eastAsia="en-GB"/>
        </w:rPr>
        <w:t>m,</w:t>
      </w:r>
      <w:r w:rsidR="00BA2F80" w:rsidRPr="003760B4">
        <w:rPr>
          <w:bCs/>
          <w:sz w:val="24"/>
          <w:szCs w:val="24"/>
          <w:lang w:eastAsia="en-GB"/>
        </w:rPr>
        <w:t xml:space="preserve"> </w:t>
      </w:r>
      <w:r w:rsidR="005C6A57">
        <w:rPr>
          <w:bCs/>
          <w:sz w:val="24"/>
          <w:szCs w:val="24"/>
          <w:lang w:eastAsia="en-GB"/>
        </w:rPr>
        <w:t>pending the completion of a</w:t>
      </w:r>
      <w:r w:rsidRPr="003760B4">
        <w:rPr>
          <w:bCs/>
          <w:sz w:val="24"/>
          <w:szCs w:val="24"/>
          <w:lang w:eastAsia="en-GB"/>
        </w:rPr>
        <w:t xml:space="preserve"> l</w:t>
      </w:r>
      <w:r w:rsidR="005C6A57">
        <w:rPr>
          <w:bCs/>
          <w:sz w:val="24"/>
          <w:szCs w:val="24"/>
          <w:lang w:eastAsia="en-GB"/>
        </w:rPr>
        <w:t xml:space="preserve">ong term review </w:t>
      </w:r>
      <w:r w:rsidRPr="003760B4">
        <w:rPr>
          <w:bCs/>
          <w:sz w:val="24"/>
          <w:szCs w:val="24"/>
          <w:lang w:eastAsia="en-GB"/>
        </w:rPr>
        <w:t>to ensure that the organisation became sustainable over the coming years.</w:t>
      </w:r>
      <w:r w:rsidR="003760B4" w:rsidRPr="003760B4">
        <w:rPr>
          <w:bCs/>
          <w:sz w:val="24"/>
          <w:szCs w:val="24"/>
          <w:lang w:eastAsia="en-GB"/>
        </w:rPr>
        <w:t xml:space="preserve"> </w:t>
      </w:r>
    </w:p>
    <w:p w:rsidR="003760B4" w:rsidRDefault="003760B4" w:rsidP="003760B4">
      <w:pPr>
        <w:pStyle w:val="BodyText"/>
        <w:ind w:left="720"/>
        <w:jc w:val="both"/>
        <w:rPr>
          <w:bCs/>
          <w:sz w:val="24"/>
          <w:szCs w:val="24"/>
          <w:lang w:eastAsia="en-GB"/>
        </w:rPr>
      </w:pPr>
    </w:p>
    <w:p w:rsidR="00131582" w:rsidRDefault="00E44E93" w:rsidP="00690708">
      <w:pPr>
        <w:pStyle w:val="BodyText"/>
        <w:numPr>
          <w:ilvl w:val="1"/>
          <w:numId w:val="1"/>
        </w:numPr>
        <w:ind w:left="720" w:hanging="720"/>
        <w:jc w:val="both"/>
        <w:rPr>
          <w:bCs/>
          <w:sz w:val="24"/>
          <w:szCs w:val="24"/>
          <w:lang w:eastAsia="en-GB"/>
        </w:rPr>
      </w:pPr>
      <w:r w:rsidRPr="003760B4">
        <w:rPr>
          <w:bCs/>
          <w:sz w:val="24"/>
          <w:szCs w:val="24"/>
          <w:lang w:eastAsia="en-GB"/>
        </w:rPr>
        <w:t xml:space="preserve">In the </w:t>
      </w:r>
      <w:r w:rsidR="005C6A57" w:rsidRPr="003760B4">
        <w:rPr>
          <w:bCs/>
          <w:sz w:val="24"/>
          <w:szCs w:val="24"/>
          <w:lang w:eastAsia="en-GB"/>
        </w:rPr>
        <w:t>autumn</w:t>
      </w:r>
      <w:r w:rsidRPr="003760B4">
        <w:rPr>
          <w:bCs/>
          <w:sz w:val="24"/>
          <w:szCs w:val="24"/>
          <w:lang w:eastAsia="en-GB"/>
        </w:rPr>
        <w:t xml:space="preserve"> of 2019</w:t>
      </w:r>
      <w:r w:rsidR="005C6A57">
        <w:rPr>
          <w:bCs/>
          <w:sz w:val="24"/>
          <w:szCs w:val="24"/>
          <w:lang w:eastAsia="en-GB"/>
        </w:rPr>
        <w:t>,</w:t>
      </w:r>
      <w:r w:rsidRPr="003760B4">
        <w:rPr>
          <w:bCs/>
          <w:sz w:val="24"/>
          <w:szCs w:val="24"/>
          <w:lang w:eastAsia="en-GB"/>
        </w:rPr>
        <w:t xml:space="preserve"> a thorough review of the staffing structure based upon a rising need within Hartlepool for support with students either permanently excluded or on the edge of permanent exclusion</w:t>
      </w:r>
      <w:r w:rsidR="005C6A57">
        <w:rPr>
          <w:bCs/>
          <w:sz w:val="24"/>
          <w:szCs w:val="24"/>
          <w:lang w:eastAsia="en-GB"/>
        </w:rPr>
        <w:t xml:space="preserve"> was completed</w:t>
      </w:r>
      <w:r w:rsidRPr="003760B4">
        <w:rPr>
          <w:bCs/>
          <w:sz w:val="24"/>
          <w:szCs w:val="24"/>
          <w:lang w:eastAsia="en-GB"/>
        </w:rPr>
        <w:t>.</w:t>
      </w:r>
    </w:p>
    <w:p w:rsidR="003760B4" w:rsidRDefault="003760B4" w:rsidP="003760B4">
      <w:pPr>
        <w:pStyle w:val="ListParagraph"/>
        <w:rPr>
          <w:bCs/>
          <w:lang w:eastAsia="en-GB"/>
        </w:rPr>
      </w:pPr>
    </w:p>
    <w:p w:rsidR="003760B4" w:rsidRPr="003760B4" w:rsidRDefault="003760B4" w:rsidP="00520DFD">
      <w:pPr>
        <w:pStyle w:val="BodyText"/>
        <w:numPr>
          <w:ilvl w:val="1"/>
          <w:numId w:val="1"/>
        </w:numPr>
        <w:ind w:left="720" w:hanging="720"/>
        <w:jc w:val="both"/>
        <w:rPr>
          <w:bCs/>
          <w:sz w:val="24"/>
          <w:szCs w:val="24"/>
          <w:lang w:eastAsia="en-GB"/>
        </w:rPr>
      </w:pPr>
      <w:r w:rsidRPr="003760B4">
        <w:rPr>
          <w:bCs/>
          <w:sz w:val="24"/>
          <w:szCs w:val="24"/>
          <w:lang w:eastAsia="en-GB"/>
        </w:rPr>
        <w:t>In September 2020 the Children Services Committee agreed to change the name of the Hartlepool PRU and Home and Hospital to The Horizon School</w:t>
      </w:r>
    </w:p>
    <w:p w:rsidR="003760B4" w:rsidRPr="00BD630E" w:rsidRDefault="003760B4" w:rsidP="008D1CE9">
      <w:pPr>
        <w:pStyle w:val="BodyText"/>
        <w:ind w:left="720" w:hanging="720"/>
        <w:jc w:val="both"/>
        <w:rPr>
          <w:sz w:val="24"/>
          <w:szCs w:val="24"/>
        </w:rPr>
      </w:pPr>
    </w:p>
    <w:p w:rsidR="003871F0" w:rsidRPr="00BD630E" w:rsidRDefault="00B73665" w:rsidP="0026631E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 w:rsidRPr="00BD630E">
        <w:rPr>
          <w:rFonts w:ascii="Arial" w:hAnsi="Arial" w:cs="Arial"/>
          <w:b/>
          <w:u w:val="single"/>
        </w:rPr>
        <w:t>Update</w:t>
      </w:r>
    </w:p>
    <w:p w:rsidR="009357D5" w:rsidRPr="00BD630E" w:rsidRDefault="009357D5" w:rsidP="009357D5">
      <w:pPr>
        <w:pStyle w:val="ListParagraph"/>
        <w:rPr>
          <w:rFonts w:ascii="Arial" w:hAnsi="Arial" w:cs="Arial"/>
          <w:b/>
          <w:u w:val="single"/>
        </w:rPr>
      </w:pPr>
    </w:p>
    <w:p w:rsidR="008D1CE9" w:rsidRPr="008D1CE9" w:rsidRDefault="008D1CE9" w:rsidP="00FE4E74">
      <w:pPr>
        <w:pStyle w:val="ListParagraph"/>
        <w:numPr>
          <w:ilvl w:val="1"/>
          <w:numId w:val="1"/>
        </w:numPr>
        <w:ind w:hanging="786"/>
        <w:jc w:val="both"/>
        <w:rPr>
          <w:rFonts w:ascii="Arial" w:hAnsi="Arial" w:cs="Arial"/>
          <w:bCs/>
          <w:lang w:eastAsia="en-GB"/>
        </w:rPr>
      </w:pPr>
      <w:r w:rsidRPr="008D1CE9">
        <w:rPr>
          <w:rFonts w:ascii="Arial" w:hAnsi="Arial" w:cs="Arial"/>
        </w:rPr>
        <w:t>In September 2019</w:t>
      </w:r>
      <w:r w:rsidR="005C6A57">
        <w:rPr>
          <w:rFonts w:ascii="Arial" w:hAnsi="Arial" w:cs="Arial"/>
        </w:rPr>
        <w:t>,</w:t>
      </w:r>
      <w:r w:rsidRPr="008D1CE9">
        <w:rPr>
          <w:rFonts w:ascii="Arial" w:hAnsi="Arial" w:cs="Arial"/>
        </w:rPr>
        <w:t xml:space="preserve"> the </w:t>
      </w:r>
      <w:r w:rsidR="00A1130D" w:rsidRPr="008D1CE9">
        <w:rPr>
          <w:rFonts w:ascii="Arial" w:hAnsi="Arial" w:cs="Arial"/>
        </w:rPr>
        <w:t xml:space="preserve">Hartlepool PRU started the academic year with 35 Permanently Excluded students on roll. </w:t>
      </w:r>
      <w:r w:rsidRPr="008D1CE9">
        <w:rPr>
          <w:rFonts w:ascii="Arial" w:hAnsi="Arial" w:cs="Arial"/>
        </w:rPr>
        <w:t xml:space="preserve"> </w:t>
      </w:r>
    </w:p>
    <w:p w:rsidR="008D1CE9" w:rsidRPr="008D1CE9" w:rsidRDefault="008D1CE9" w:rsidP="008D1CE9">
      <w:pPr>
        <w:pStyle w:val="ListParagraph"/>
        <w:ind w:left="786"/>
        <w:jc w:val="both"/>
        <w:rPr>
          <w:rFonts w:ascii="Arial" w:hAnsi="Arial" w:cs="Arial"/>
          <w:bCs/>
          <w:lang w:eastAsia="en-GB"/>
        </w:rPr>
      </w:pPr>
    </w:p>
    <w:p w:rsidR="00A1130D" w:rsidRPr="008D1CE9" w:rsidRDefault="00A1130D" w:rsidP="008D1CE9">
      <w:pPr>
        <w:pStyle w:val="ListParagraph"/>
        <w:numPr>
          <w:ilvl w:val="1"/>
          <w:numId w:val="1"/>
        </w:numPr>
        <w:ind w:hanging="786"/>
        <w:jc w:val="both"/>
        <w:rPr>
          <w:rFonts w:ascii="Arial" w:hAnsi="Arial" w:cs="Arial"/>
          <w:bCs/>
          <w:lang w:eastAsia="en-GB"/>
        </w:rPr>
      </w:pPr>
      <w:r w:rsidRPr="008D1CE9">
        <w:rPr>
          <w:rFonts w:ascii="Arial" w:hAnsi="Arial" w:cs="Arial"/>
        </w:rPr>
        <w:t xml:space="preserve">During </w:t>
      </w:r>
      <w:r w:rsidR="008D1CE9" w:rsidRPr="008D1CE9">
        <w:rPr>
          <w:rFonts w:ascii="Arial" w:hAnsi="Arial" w:cs="Arial"/>
        </w:rPr>
        <w:t xml:space="preserve">the </w:t>
      </w:r>
      <w:r w:rsidRPr="008D1CE9">
        <w:rPr>
          <w:rFonts w:ascii="Arial" w:hAnsi="Arial" w:cs="Arial"/>
        </w:rPr>
        <w:t>2019/</w:t>
      </w:r>
      <w:r w:rsidR="005C6A57">
        <w:rPr>
          <w:rFonts w:ascii="Arial" w:hAnsi="Arial" w:cs="Arial"/>
        </w:rPr>
        <w:t>20 academic y</w:t>
      </w:r>
      <w:r w:rsidR="008D1CE9" w:rsidRPr="008D1CE9">
        <w:rPr>
          <w:rFonts w:ascii="Arial" w:hAnsi="Arial" w:cs="Arial"/>
        </w:rPr>
        <w:t>ear</w:t>
      </w:r>
      <w:r w:rsidR="005C6A57">
        <w:rPr>
          <w:rFonts w:ascii="Arial" w:hAnsi="Arial" w:cs="Arial"/>
        </w:rPr>
        <w:t>,</w:t>
      </w:r>
      <w:r w:rsidR="008D1CE9" w:rsidRPr="008D1CE9">
        <w:rPr>
          <w:rFonts w:ascii="Arial" w:hAnsi="Arial" w:cs="Arial"/>
        </w:rPr>
        <w:t xml:space="preserve"> 11 students were permanently excluded </w:t>
      </w:r>
      <w:r w:rsidR="008D1CE9">
        <w:rPr>
          <w:rFonts w:ascii="Arial" w:hAnsi="Arial" w:cs="Arial"/>
        </w:rPr>
        <w:t>and 1</w:t>
      </w:r>
      <w:r w:rsidRPr="008D1CE9">
        <w:rPr>
          <w:rFonts w:ascii="Arial" w:hAnsi="Arial" w:cs="Arial"/>
        </w:rPr>
        <w:t xml:space="preserve">1 </w:t>
      </w:r>
      <w:r w:rsidR="008D1CE9">
        <w:rPr>
          <w:rFonts w:ascii="Arial" w:hAnsi="Arial" w:cs="Arial"/>
        </w:rPr>
        <w:t>s</w:t>
      </w:r>
      <w:r w:rsidRPr="008D1CE9">
        <w:rPr>
          <w:rFonts w:ascii="Arial" w:hAnsi="Arial" w:cs="Arial"/>
        </w:rPr>
        <w:t xml:space="preserve">tudents were </w:t>
      </w:r>
      <w:r w:rsidR="00E44E93" w:rsidRPr="008D1CE9">
        <w:rPr>
          <w:rFonts w:ascii="Arial" w:hAnsi="Arial" w:cs="Arial"/>
        </w:rPr>
        <w:t xml:space="preserve">successfully </w:t>
      </w:r>
      <w:r w:rsidRPr="008D1CE9">
        <w:rPr>
          <w:rFonts w:ascii="Arial" w:hAnsi="Arial" w:cs="Arial"/>
        </w:rPr>
        <w:t xml:space="preserve">re-integrated back to </w:t>
      </w:r>
      <w:r w:rsidR="008D1CE9">
        <w:rPr>
          <w:rFonts w:ascii="Arial" w:hAnsi="Arial" w:cs="Arial"/>
        </w:rPr>
        <w:t>into mainstream schools</w:t>
      </w:r>
      <w:r w:rsidRPr="008D1CE9">
        <w:rPr>
          <w:rFonts w:ascii="Arial" w:hAnsi="Arial" w:cs="Arial"/>
        </w:rPr>
        <w:t xml:space="preserve">. </w:t>
      </w:r>
    </w:p>
    <w:p w:rsidR="00A1130D" w:rsidRPr="00BD630E" w:rsidRDefault="00A1130D" w:rsidP="00A1130D">
      <w:pPr>
        <w:rPr>
          <w:rFonts w:ascii="Arial" w:hAnsi="Arial" w:cs="Arial"/>
          <w:bCs/>
          <w:lang w:eastAsia="en-GB"/>
        </w:rPr>
      </w:pPr>
    </w:p>
    <w:p w:rsidR="00A1130D" w:rsidRPr="008D1CE9" w:rsidRDefault="008D1CE9" w:rsidP="008D1CE9">
      <w:pPr>
        <w:pStyle w:val="ListParagraph"/>
        <w:numPr>
          <w:ilvl w:val="1"/>
          <w:numId w:val="1"/>
        </w:numPr>
        <w:ind w:hanging="786"/>
        <w:jc w:val="both"/>
        <w:rPr>
          <w:rFonts w:ascii="Arial" w:hAnsi="Arial" w:cs="Arial"/>
          <w:bCs/>
          <w:lang w:eastAsia="en-GB"/>
        </w:rPr>
      </w:pPr>
      <w:r w:rsidRPr="008D1CE9">
        <w:rPr>
          <w:rFonts w:ascii="Arial" w:hAnsi="Arial" w:cs="Arial"/>
          <w:bCs/>
          <w:lang w:eastAsia="en-GB"/>
        </w:rPr>
        <w:t>In</w:t>
      </w:r>
      <w:r w:rsidR="00E44E93" w:rsidRPr="008D1CE9">
        <w:rPr>
          <w:rFonts w:ascii="Arial" w:hAnsi="Arial" w:cs="Arial"/>
          <w:bCs/>
          <w:lang w:eastAsia="en-GB"/>
        </w:rPr>
        <w:t xml:space="preserve"> July 2020</w:t>
      </w:r>
      <w:r w:rsidRPr="008D1CE9">
        <w:rPr>
          <w:rFonts w:ascii="Arial" w:hAnsi="Arial" w:cs="Arial"/>
          <w:bCs/>
          <w:lang w:eastAsia="en-GB"/>
        </w:rPr>
        <w:t xml:space="preserve">, </w:t>
      </w:r>
      <w:r w:rsidR="00E44E93" w:rsidRPr="008D1CE9">
        <w:rPr>
          <w:rFonts w:ascii="Arial" w:hAnsi="Arial" w:cs="Arial"/>
          <w:bCs/>
          <w:lang w:eastAsia="en-GB"/>
        </w:rPr>
        <w:t>1</w:t>
      </w:r>
      <w:r w:rsidR="00A1130D" w:rsidRPr="008D1CE9">
        <w:rPr>
          <w:rFonts w:ascii="Arial" w:hAnsi="Arial" w:cs="Arial"/>
          <w:bCs/>
          <w:lang w:eastAsia="en-GB"/>
        </w:rPr>
        <w:t>0 Y11 students left school in summer 2020, all moving on to their first choice at Post 16 and ensuring school has a 0% NEET rate.</w:t>
      </w:r>
    </w:p>
    <w:p w:rsidR="007F76E2" w:rsidRPr="00BD630E" w:rsidRDefault="007F76E2" w:rsidP="007F76E2">
      <w:pPr>
        <w:pStyle w:val="ListParagraph"/>
        <w:rPr>
          <w:rFonts w:ascii="Arial" w:hAnsi="Arial" w:cs="Arial"/>
          <w:bCs/>
          <w:lang w:eastAsia="en-GB"/>
        </w:rPr>
      </w:pPr>
    </w:p>
    <w:p w:rsidR="00E44E93" w:rsidRDefault="007F76E2" w:rsidP="00561C4A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  <w:bCs/>
          <w:lang w:eastAsia="en-GB"/>
        </w:rPr>
      </w:pPr>
      <w:r w:rsidRPr="00BD630E">
        <w:rPr>
          <w:rFonts w:ascii="Arial" w:hAnsi="Arial" w:cs="Arial"/>
          <w:bCs/>
          <w:lang w:eastAsia="en-GB"/>
        </w:rPr>
        <w:t>So far during 2020/21</w:t>
      </w:r>
      <w:r w:rsidR="00E44E93">
        <w:rPr>
          <w:rFonts w:ascii="Arial" w:hAnsi="Arial" w:cs="Arial"/>
          <w:bCs/>
          <w:lang w:eastAsia="en-GB"/>
        </w:rPr>
        <w:t>:</w:t>
      </w:r>
    </w:p>
    <w:p w:rsidR="00E44E93" w:rsidRDefault="00E44E93" w:rsidP="00E44E93">
      <w:pPr>
        <w:pStyle w:val="ListParagraph"/>
        <w:ind w:left="786"/>
        <w:rPr>
          <w:rFonts w:ascii="Arial" w:hAnsi="Arial" w:cs="Arial"/>
          <w:bCs/>
          <w:lang w:eastAsia="en-GB"/>
        </w:rPr>
      </w:pPr>
    </w:p>
    <w:p w:rsidR="00E44E93" w:rsidRDefault="007F76E2" w:rsidP="00E44E93">
      <w:pPr>
        <w:pStyle w:val="ListParagraph"/>
        <w:numPr>
          <w:ilvl w:val="0"/>
          <w:numId w:val="22"/>
        </w:numPr>
        <w:ind w:left="1418"/>
        <w:rPr>
          <w:rFonts w:ascii="Arial" w:hAnsi="Arial" w:cs="Arial"/>
          <w:bCs/>
          <w:lang w:eastAsia="en-GB"/>
        </w:rPr>
      </w:pPr>
      <w:r w:rsidRPr="00BD630E">
        <w:rPr>
          <w:rFonts w:ascii="Arial" w:hAnsi="Arial" w:cs="Arial"/>
          <w:bCs/>
          <w:lang w:eastAsia="en-GB"/>
        </w:rPr>
        <w:t xml:space="preserve">4 further students have </w:t>
      </w:r>
      <w:r w:rsidR="00E44E93" w:rsidRPr="00BD630E">
        <w:rPr>
          <w:rFonts w:ascii="Arial" w:hAnsi="Arial" w:cs="Arial"/>
          <w:bCs/>
          <w:lang w:eastAsia="en-GB"/>
        </w:rPr>
        <w:t>been</w:t>
      </w:r>
      <w:r w:rsidRPr="00BD630E">
        <w:rPr>
          <w:rFonts w:ascii="Arial" w:hAnsi="Arial" w:cs="Arial"/>
          <w:bCs/>
          <w:lang w:eastAsia="en-GB"/>
        </w:rPr>
        <w:t xml:space="preserve"> reintegrated or </w:t>
      </w:r>
      <w:r w:rsidR="00E44E93">
        <w:rPr>
          <w:rFonts w:ascii="Arial" w:hAnsi="Arial" w:cs="Arial"/>
          <w:bCs/>
          <w:lang w:eastAsia="en-GB"/>
        </w:rPr>
        <w:t xml:space="preserve">have been given an EHCP </w:t>
      </w:r>
    </w:p>
    <w:p w:rsidR="00E44E93" w:rsidRDefault="007F76E2" w:rsidP="00E44E93">
      <w:pPr>
        <w:pStyle w:val="ListParagraph"/>
        <w:numPr>
          <w:ilvl w:val="0"/>
          <w:numId w:val="22"/>
        </w:numPr>
        <w:ind w:left="1418"/>
        <w:rPr>
          <w:rFonts w:ascii="Arial" w:hAnsi="Arial" w:cs="Arial"/>
          <w:bCs/>
          <w:lang w:eastAsia="en-GB"/>
        </w:rPr>
      </w:pPr>
      <w:r w:rsidRPr="00BD630E">
        <w:rPr>
          <w:rFonts w:ascii="Arial" w:hAnsi="Arial" w:cs="Arial"/>
          <w:bCs/>
          <w:lang w:eastAsia="en-GB"/>
        </w:rPr>
        <w:t xml:space="preserve">21 </w:t>
      </w:r>
      <w:r w:rsidR="00E44E93" w:rsidRPr="00BD630E">
        <w:rPr>
          <w:rFonts w:ascii="Arial" w:hAnsi="Arial" w:cs="Arial"/>
          <w:bCs/>
          <w:lang w:eastAsia="en-GB"/>
        </w:rPr>
        <w:t>P</w:t>
      </w:r>
      <w:r w:rsidR="00E44E93">
        <w:rPr>
          <w:rFonts w:ascii="Arial" w:hAnsi="Arial" w:cs="Arial"/>
          <w:bCs/>
          <w:lang w:eastAsia="en-GB"/>
        </w:rPr>
        <w:t>ermanent Excluded Students remain on roll</w:t>
      </w:r>
    </w:p>
    <w:p w:rsidR="00E44E93" w:rsidRDefault="007F76E2" w:rsidP="008D1CE9">
      <w:pPr>
        <w:pStyle w:val="ListParagraph"/>
        <w:numPr>
          <w:ilvl w:val="2"/>
          <w:numId w:val="22"/>
        </w:numPr>
        <w:rPr>
          <w:rFonts w:ascii="Arial" w:hAnsi="Arial" w:cs="Arial"/>
          <w:bCs/>
          <w:lang w:eastAsia="en-GB"/>
        </w:rPr>
      </w:pPr>
      <w:r w:rsidRPr="00BD630E">
        <w:rPr>
          <w:rFonts w:ascii="Arial" w:hAnsi="Arial" w:cs="Arial"/>
          <w:bCs/>
          <w:lang w:eastAsia="en-GB"/>
        </w:rPr>
        <w:t>Of these 21 students</w:t>
      </w:r>
      <w:r w:rsidR="00E44E93">
        <w:rPr>
          <w:rFonts w:ascii="Arial" w:hAnsi="Arial" w:cs="Arial"/>
          <w:bCs/>
          <w:lang w:eastAsia="en-GB"/>
        </w:rPr>
        <w:t>:</w:t>
      </w:r>
    </w:p>
    <w:p w:rsidR="00E44E93" w:rsidRDefault="007F76E2" w:rsidP="008D1CE9">
      <w:pPr>
        <w:pStyle w:val="ListParagraph"/>
        <w:numPr>
          <w:ilvl w:val="3"/>
          <w:numId w:val="22"/>
        </w:numPr>
        <w:rPr>
          <w:rFonts w:ascii="Arial" w:hAnsi="Arial" w:cs="Arial"/>
          <w:bCs/>
          <w:lang w:eastAsia="en-GB"/>
        </w:rPr>
      </w:pPr>
      <w:r w:rsidRPr="00BD630E">
        <w:rPr>
          <w:rFonts w:ascii="Arial" w:hAnsi="Arial" w:cs="Arial"/>
          <w:bCs/>
          <w:lang w:eastAsia="en-GB"/>
        </w:rPr>
        <w:t xml:space="preserve"> a plan has been designed to ensure </w:t>
      </w:r>
      <w:r w:rsidR="00E44E93">
        <w:rPr>
          <w:rFonts w:ascii="Arial" w:hAnsi="Arial" w:cs="Arial"/>
          <w:bCs/>
          <w:lang w:eastAsia="en-GB"/>
        </w:rPr>
        <w:t>7 are able to reintegrate in to secondary schools</w:t>
      </w:r>
      <w:r w:rsidRPr="00BD630E">
        <w:rPr>
          <w:rFonts w:ascii="Arial" w:hAnsi="Arial" w:cs="Arial"/>
          <w:bCs/>
          <w:lang w:eastAsia="en-GB"/>
        </w:rPr>
        <w:t xml:space="preserve"> or </w:t>
      </w:r>
    </w:p>
    <w:p w:rsidR="00E44E93" w:rsidRDefault="007F76E2" w:rsidP="008D1CE9">
      <w:pPr>
        <w:pStyle w:val="ListParagraph"/>
        <w:numPr>
          <w:ilvl w:val="3"/>
          <w:numId w:val="22"/>
        </w:numPr>
        <w:rPr>
          <w:rFonts w:ascii="Arial" w:hAnsi="Arial" w:cs="Arial"/>
          <w:bCs/>
          <w:lang w:eastAsia="en-GB"/>
        </w:rPr>
      </w:pPr>
      <w:r w:rsidRPr="00BD630E">
        <w:rPr>
          <w:rFonts w:ascii="Arial" w:hAnsi="Arial" w:cs="Arial"/>
          <w:bCs/>
          <w:lang w:eastAsia="en-GB"/>
        </w:rPr>
        <w:t xml:space="preserve">7 students </w:t>
      </w:r>
      <w:r w:rsidR="00E44E93">
        <w:rPr>
          <w:rFonts w:ascii="Arial" w:hAnsi="Arial" w:cs="Arial"/>
          <w:bCs/>
          <w:lang w:eastAsia="en-GB"/>
        </w:rPr>
        <w:t xml:space="preserve">have started down the statutory assessment process </w:t>
      </w:r>
    </w:p>
    <w:p w:rsidR="007F76E2" w:rsidRPr="00BD630E" w:rsidRDefault="007F76E2" w:rsidP="008D1CE9">
      <w:pPr>
        <w:pStyle w:val="ListParagraph"/>
        <w:numPr>
          <w:ilvl w:val="3"/>
          <w:numId w:val="22"/>
        </w:numPr>
        <w:rPr>
          <w:rFonts w:ascii="Arial" w:hAnsi="Arial" w:cs="Arial"/>
          <w:bCs/>
          <w:lang w:eastAsia="en-GB"/>
        </w:rPr>
      </w:pPr>
      <w:r w:rsidRPr="00BD630E">
        <w:rPr>
          <w:rFonts w:ascii="Arial" w:hAnsi="Arial" w:cs="Arial"/>
          <w:bCs/>
          <w:lang w:eastAsia="en-GB"/>
        </w:rPr>
        <w:t>7 Y11 students</w:t>
      </w:r>
      <w:r w:rsidR="00153030" w:rsidRPr="00BD630E">
        <w:rPr>
          <w:rFonts w:ascii="Arial" w:hAnsi="Arial" w:cs="Arial"/>
          <w:bCs/>
          <w:lang w:eastAsia="en-GB"/>
        </w:rPr>
        <w:t xml:space="preserve"> who will naturally transition into Post 16</w:t>
      </w:r>
      <w:r w:rsidRPr="00BD630E">
        <w:rPr>
          <w:rFonts w:ascii="Arial" w:hAnsi="Arial" w:cs="Arial"/>
          <w:bCs/>
          <w:lang w:eastAsia="en-GB"/>
        </w:rPr>
        <w:t>.</w:t>
      </w:r>
    </w:p>
    <w:p w:rsidR="007F76E2" w:rsidRPr="00BD630E" w:rsidRDefault="007F76E2" w:rsidP="00153030">
      <w:pPr>
        <w:rPr>
          <w:rFonts w:ascii="Arial" w:hAnsi="Arial" w:cs="Arial"/>
          <w:bCs/>
          <w:lang w:eastAsia="en-GB"/>
        </w:rPr>
      </w:pPr>
    </w:p>
    <w:p w:rsidR="00E44E93" w:rsidRDefault="00432BDD" w:rsidP="008D1CE9">
      <w:pPr>
        <w:pStyle w:val="ListParagraph"/>
        <w:numPr>
          <w:ilvl w:val="1"/>
          <w:numId w:val="1"/>
        </w:numPr>
        <w:ind w:hanging="786"/>
        <w:jc w:val="both"/>
        <w:rPr>
          <w:rFonts w:ascii="Arial" w:hAnsi="Arial" w:cs="Arial"/>
          <w:bCs/>
          <w:lang w:eastAsia="en-GB"/>
        </w:rPr>
      </w:pPr>
      <w:r w:rsidRPr="00BD630E">
        <w:rPr>
          <w:rFonts w:ascii="Arial" w:hAnsi="Arial" w:cs="Arial"/>
          <w:bCs/>
          <w:lang w:eastAsia="en-GB"/>
        </w:rPr>
        <w:t>Prior to 2019/20</w:t>
      </w:r>
      <w:r w:rsidR="005C6A57">
        <w:rPr>
          <w:rFonts w:ascii="Arial" w:hAnsi="Arial" w:cs="Arial"/>
          <w:bCs/>
          <w:lang w:eastAsia="en-GB"/>
        </w:rPr>
        <w:t>,</w:t>
      </w:r>
      <w:r w:rsidRPr="00BD630E">
        <w:rPr>
          <w:rFonts w:ascii="Arial" w:hAnsi="Arial" w:cs="Arial"/>
          <w:bCs/>
          <w:lang w:eastAsia="en-GB"/>
        </w:rPr>
        <w:t xml:space="preserve"> Hartlepool </w:t>
      </w:r>
      <w:r w:rsidR="00E44E93">
        <w:rPr>
          <w:rFonts w:ascii="Arial" w:hAnsi="Arial" w:cs="Arial"/>
          <w:bCs/>
          <w:lang w:eastAsia="en-GB"/>
        </w:rPr>
        <w:t>had a high number of permanent excluded children for a variety of reasons and though a 66% reduction in permanent exclusions was achieved in the last academic year, 11 PEX’s still occurred.</w:t>
      </w:r>
    </w:p>
    <w:p w:rsidR="00D45E86" w:rsidRPr="00BD630E" w:rsidRDefault="00D45E86" w:rsidP="00D45E86">
      <w:pPr>
        <w:rPr>
          <w:rFonts w:ascii="Arial" w:hAnsi="Arial" w:cs="Arial"/>
          <w:bCs/>
          <w:lang w:eastAsia="en-GB"/>
        </w:rPr>
      </w:pPr>
    </w:p>
    <w:p w:rsidR="00D45E86" w:rsidRPr="00BD630E" w:rsidRDefault="008D1CE9" w:rsidP="008D1CE9">
      <w:pPr>
        <w:pStyle w:val="ListParagraph"/>
        <w:numPr>
          <w:ilvl w:val="1"/>
          <w:numId w:val="1"/>
        </w:numPr>
        <w:ind w:hanging="786"/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The significant reduction in permanent </w:t>
      </w:r>
      <w:r w:rsidR="00A42AAD">
        <w:rPr>
          <w:rFonts w:ascii="Arial" w:hAnsi="Arial" w:cs="Arial"/>
          <w:bCs/>
          <w:lang w:eastAsia="en-GB"/>
        </w:rPr>
        <w:t>e</w:t>
      </w:r>
      <w:r>
        <w:rPr>
          <w:rFonts w:ascii="Arial" w:hAnsi="Arial" w:cs="Arial"/>
          <w:bCs/>
          <w:lang w:eastAsia="en-GB"/>
        </w:rPr>
        <w:t>xclusions</w:t>
      </w:r>
      <w:r w:rsidR="00D45E86" w:rsidRPr="00BD630E">
        <w:rPr>
          <w:rFonts w:ascii="Arial" w:hAnsi="Arial" w:cs="Arial"/>
          <w:bCs/>
          <w:lang w:eastAsia="en-GB"/>
        </w:rPr>
        <w:t xml:space="preserve"> students on roll at </w:t>
      </w:r>
      <w:r w:rsidR="00A42AAD">
        <w:rPr>
          <w:rFonts w:ascii="Arial" w:hAnsi="Arial" w:cs="Arial"/>
          <w:bCs/>
          <w:lang w:eastAsia="en-GB"/>
        </w:rPr>
        <w:t>T</w:t>
      </w:r>
      <w:r w:rsidR="00D45E86" w:rsidRPr="00BD630E">
        <w:rPr>
          <w:rFonts w:ascii="Arial" w:hAnsi="Arial" w:cs="Arial"/>
          <w:bCs/>
          <w:lang w:eastAsia="en-GB"/>
        </w:rPr>
        <w:t>he</w:t>
      </w:r>
      <w:r w:rsidR="00A42AAD">
        <w:rPr>
          <w:rFonts w:ascii="Arial" w:hAnsi="Arial" w:cs="Arial"/>
          <w:bCs/>
          <w:lang w:eastAsia="en-GB"/>
        </w:rPr>
        <w:t xml:space="preserve"> Horizon School</w:t>
      </w:r>
      <w:r w:rsidR="00D45E86" w:rsidRPr="00BD630E">
        <w:rPr>
          <w:rFonts w:ascii="Arial" w:hAnsi="Arial" w:cs="Arial"/>
          <w:bCs/>
          <w:lang w:eastAsia="en-GB"/>
        </w:rPr>
        <w:t xml:space="preserve"> has ensured that outreach work was </w:t>
      </w:r>
      <w:r w:rsidR="00A42AAD">
        <w:rPr>
          <w:rFonts w:ascii="Arial" w:hAnsi="Arial" w:cs="Arial"/>
          <w:bCs/>
          <w:lang w:eastAsia="en-GB"/>
        </w:rPr>
        <w:t>carried out</w:t>
      </w:r>
      <w:r w:rsidR="00E44E93">
        <w:rPr>
          <w:rFonts w:ascii="Arial" w:hAnsi="Arial" w:cs="Arial"/>
          <w:bCs/>
          <w:lang w:eastAsia="en-GB"/>
        </w:rPr>
        <w:t xml:space="preserve"> which </w:t>
      </w:r>
      <w:r w:rsidR="00A42AAD">
        <w:rPr>
          <w:rFonts w:ascii="Arial" w:hAnsi="Arial" w:cs="Arial"/>
          <w:bCs/>
          <w:lang w:eastAsia="en-GB"/>
        </w:rPr>
        <w:t>ensured a</w:t>
      </w:r>
      <w:r w:rsidR="00D45E86" w:rsidRPr="00BD630E">
        <w:rPr>
          <w:rFonts w:ascii="Arial" w:hAnsi="Arial" w:cs="Arial"/>
          <w:bCs/>
          <w:lang w:eastAsia="en-GB"/>
        </w:rPr>
        <w:t xml:space="preserve"> </w:t>
      </w:r>
      <w:r w:rsidR="00E44E93">
        <w:rPr>
          <w:rFonts w:ascii="Arial" w:hAnsi="Arial" w:cs="Arial"/>
          <w:bCs/>
          <w:lang w:eastAsia="en-GB"/>
        </w:rPr>
        <w:t>6 further permanent exclusions were avoided</w:t>
      </w:r>
      <w:r w:rsidR="00D45E86" w:rsidRPr="00BD630E">
        <w:rPr>
          <w:rFonts w:ascii="Arial" w:hAnsi="Arial" w:cs="Arial"/>
          <w:bCs/>
          <w:lang w:eastAsia="en-GB"/>
        </w:rPr>
        <w:t xml:space="preserve">. Already during 2020/21 further outreach work is having an impact and meaning no </w:t>
      </w:r>
      <w:r>
        <w:rPr>
          <w:rFonts w:ascii="Arial" w:hAnsi="Arial" w:cs="Arial"/>
          <w:bCs/>
          <w:lang w:eastAsia="en-GB"/>
        </w:rPr>
        <w:t>further permanent exclusions have</w:t>
      </w:r>
      <w:r w:rsidR="00D45E86" w:rsidRPr="00BD630E">
        <w:rPr>
          <w:rFonts w:ascii="Arial" w:hAnsi="Arial" w:cs="Arial"/>
          <w:bCs/>
          <w:lang w:eastAsia="en-GB"/>
        </w:rPr>
        <w:t xml:space="preserve"> occurred</w:t>
      </w:r>
      <w:r w:rsidR="00A42AAD">
        <w:rPr>
          <w:rFonts w:ascii="Arial" w:hAnsi="Arial" w:cs="Arial"/>
          <w:bCs/>
          <w:lang w:eastAsia="en-GB"/>
        </w:rPr>
        <w:t xml:space="preserve"> so far</w:t>
      </w:r>
      <w:r w:rsidR="00D45E86" w:rsidRPr="00BD630E">
        <w:rPr>
          <w:rFonts w:ascii="Arial" w:hAnsi="Arial" w:cs="Arial"/>
          <w:bCs/>
          <w:lang w:eastAsia="en-GB"/>
        </w:rPr>
        <w:t xml:space="preserve"> </w:t>
      </w:r>
      <w:r>
        <w:rPr>
          <w:rFonts w:ascii="Arial" w:hAnsi="Arial" w:cs="Arial"/>
          <w:bCs/>
          <w:lang w:eastAsia="en-GB"/>
        </w:rPr>
        <w:t>this academic year</w:t>
      </w:r>
      <w:r w:rsidR="00A42AAD">
        <w:rPr>
          <w:rFonts w:ascii="Arial" w:hAnsi="Arial" w:cs="Arial"/>
          <w:bCs/>
          <w:lang w:eastAsia="en-GB"/>
        </w:rPr>
        <w:t>.</w:t>
      </w:r>
    </w:p>
    <w:p w:rsidR="00D45E86" w:rsidRPr="00BD630E" w:rsidRDefault="00D45E86" w:rsidP="00D45E86">
      <w:pPr>
        <w:pStyle w:val="ListParagraph"/>
        <w:rPr>
          <w:rFonts w:ascii="Arial" w:hAnsi="Arial" w:cs="Arial"/>
          <w:bCs/>
          <w:lang w:eastAsia="en-GB"/>
        </w:rPr>
      </w:pPr>
    </w:p>
    <w:p w:rsidR="00D45E86" w:rsidRDefault="005C6A57" w:rsidP="00AC61A4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In 2019/20, </w:t>
      </w:r>
      <w:r w:rsidR="008D1CE9" w:rsidRPr="008D1CE9">
        <w:rPr>
          <w:rFonts w:ascii="Arial" w:hAnsi="Arial" w:cs="Arial"/>
          <w:bCs/>
          <w:lang w:eastAsia="en-GB"/>
        </w:rPr>
        <w:t>The Hartlepool PRU and Home a</w:t>
      </w:r>
      <w:r>
        <w:rPr>
          <w:rFonts w:ascii="Arial" w:hAnsi="Arial" w:cs="Arial"/>
          <w:bCs/>
          <w:lang w:eastAsia="en-GB"/>
        </w:rPr>
        <w:t>nd Hospital total spend was</w:t>
      </w:r>
      <w:r w:rsidR="008D1CE9" w:rsidRPr="008D1CE9">
        <w:rPr>
          <w:rFonts w:ascii="Arial" w:hAnsi="Arial" w:cs="Arial"/>
          <w:bCs/>
          <w:lang w:eastAsia="en-GB"/>
        </w:rPr>
        <w:t xml:space="preserve"> £80k below what was </w:t>
      </w:r>
      <w:r w:rsidR="00791454">
        <w:rPr>
          <w:rFonts w:ascii="Arial" w:hAnsi="Arial" w:cs="Arial"/>
          <w:bCs/>
          <w:lang w:eastAsia="en-GB"/>
        </w:rPr>
        <w:t xml:space="preserve">allocated and </w:t>
      </w:r>
      <w:r w:rsidR="008D1CE9" w:rsidRPr="008D1CE9">
        <w:rPr>
          <w:rFonts w:ascii="Arial" w:hAnsi="Arial" w:cs="Arial"/>
          <w:bCs/>
          <w:lang w:eastAsia="en-GB"/>
        </w:rPr>
        <w:t>predicted du</w:t>
      </w:r>
      <w:r>
        <w:rPr>
          <w:rFonts w:ascii="Arial" w:hAnsi="Arial" w:cs="Arial"/>
          <w:bCs/>
          <w:lang w:eastAsia="en-GB"/>
        </w:rPr>
        <w:t>ring the outturn projections in year</w:t>
      </w:r>
      <w:r w:rsidR="008D1CE9" w:rsidRPr="008D1CE9">
        <w:rPr>
          <w:rFonts w:ascii="Arial" w:hAnsi="Arial" w:cs="Arial"/>
          <w:bCs/>
          <w:lang w:eastAsia="en-GB"/>
        </w:rPr>
        <w:t xml:space="preserve">, </w:t>
      </w:r>
      <w:r>
        <w:rPr>
          <w:rFonts w:ascii="Arial" w:hAnsi="Arial" w:cs="Arial"/>
          <w:bCs/>
          <w:lang w:eastAsia="en-GB"/>
        </w:rPr>
        <w:t xml:space="preserve">whilst </w:t>
      </w:r>
      <w:r w:rsidR="008D1CE9" w:rsidRPr="008D1CE9">
        <w:rPr>
          <w:rFonts w:ascii="Arial" w:hAnsi="Arial" w:cs="Arial"/>
          <w:bCs/>
          <w:lang w:eastAsia="en-GB"/>
        </w:rPr>
        <w:t xml:space="preserve">supporting some of the most vulnerable young people in Hartlepool.  </w:t>
      </w:r>
    </w:p>
    <w:p w:rsidR="008D1CE9" w:rsidRPr="008D1CE9" w:rsidRDefault="008D1CE9" w:rsidP="008D1CE9">
      <w:pPr>
        <w:pStyle w:val="ListParagraph"/>
        <w:ind w:left="786"/>
        <w:rPr>
          <w:rFonts w:ascii="Arial" w:hAnsi="Arial" w:cs="Arial"/>
          <w:bCs/>
          <w:lang w:eastAsia="en-GB"/>
        </w:rPr>
      </w:pPr>
    </w:p>
    <w:p w:rsidR="00D45E86" w:rsidRPr="00BD630E" w:rsidRDefault="00D45E86" w:rsidP="00A42AAD">
      <w:pPr>
        <w:pStyle w:val="ListParagraph"/>
        <w:numPr>
          <w:ilvl w:val="1"/>
          <w:numId w:val="1"/>
        </w:numPr>
        <w:ind w:hanging="786"/>
        <w:jc w:val="both"/>
        <w:rPr>
          <w:rFonts w:ascii="Arial" w:hAnsi="Arial" w:cs="Arial"/>
          <w:bCs/>
          <w:lang w:eastAsia="en-GB"/>
        </w:rPr>
      </w:pPr>
      <w:r w:rsidRPr="00BD630E">
        <w:rPr>
          <w:rFonts w:ascii="Arial" w:hAnsi="Arial" w:cs="Arial"/>
          <w:bCs/>
          <w:lang w:eastAsia="en-GB"/>
        </w:rPr>
        <w:t xml:space="preserve">For 2020/21, 9 KS4 students </w:t>
      </w:r>
      <w:r w:rsidR="008D1CE9">
        <w:rPr>
          <w:rFonts w:ascii="Arial" w:hAnsi="Arial" w:cs="Arial"/>
          <w:bCs/>
          <w:lang w:eastAsia="en-GB"/>
        </w:rPr>
        <w:t xml:space="preserve">continue to </w:t>
      </w:r>
      <w:r w:rsidRPr="00BD630E">
        <w:rPr>
          <w:rFonts w:ascii="Arial" w:hAnsi="Arial" w:cs="Arial"/>
          <w:bCs/>
          <w:lang w:eastAsia="en-GB"/>
        </w:rPr>
        <w:t xml:space="preserve">access </w:t>
      </w:r>
      <w:r w:rsidR="00A42AAD">
        <w:rPr>
          <w:rFonts w:ascii="Arial" w:hAnsi="Arial" w:cs="Arial"/>
          <w:bCs/>
          <w:lang w:eastAsia="en-GB"/>
        </w:rPr>
        <w:t>alternative p</w:t>
      </w:r>
      <w:r w:rsidRPr="00BD630E">
        <w:rPr>
          <w:rFonts w:ascii="Arial" w:hAnsi="Arial" w:cs="Arial"/>
          <w:bCs/>
          <w:lang w:eastAsia="en-GB"/>
        </w:rPr>
        <w:t xml:space="preserve">rovision throughout the week, most </w:t>
      </w:r>
      <w:r w:rsidR="008D1CE9">
        <w:rPr>
          <w:rFonts w:ascii="Arial" w:hAnsi="Arial" w:cs="Arial"/>
          <w:bCs/>
          <w:lang w:eastAsia="en-GB"/>
        </w:rPr>
        <w:t xml:space="preserve">part time for </w:t>
      </w:r>
      <w:r w:rsidRPr="00BD630E">
        <w:rPr>
          <w:rFonts w:ascii="Arial" w:hAnsi="Arial" w:cs="Arial"/>
          <w:bCs/>
          <w:lang w:eastAsia="en-GB"/>
        </w:rPr>
        <w:t xml:space="preserve">2/3 days and spend the remainder of their week in school. </w:t>
      </w:r>
      <w:r w:rsidR="008D1CE9">
        <w:rPr>
          <w:rFonts w:ascii="Arial" w:hAnsi="Arial" w:cs="Arial"/>
          <w:bCs/>
          <w:lang w:eastAsia="en-GB"/>
        </w:rPr>
        <w:t xml:space="preserve"> This funding has come from the H</w:t>
      </w:r>
      <w:r w:rsidR="005C6A57">
        <w:rPr>
          <w:rFonts w:ascii="Arial" w:hAnsi="Arial" w:cs="Arial"/>
          <w:bCs/>
          <w:lang w:eastAsia="en-GB"/>
        </w:rPr>
        <w:t xml:space="preserve">igh </w:t>
      </w:r>
      <w:r w:rsidR="008D1CE9">
        <w:rPr>
          <w:rFonts w:ascii="Arial" w:hAnsi="Arial" w:cs="Arial"/>
          <w:bCs/>
          <w:lang w:eastAsia="en-GB"/>
        </w:rPr>
        <w:t>N</w:t>
      </w:r>
      <w:r w:rsidR="005C6A57">
        <w:rPr>
          <w:rFonts w:ascii="Arial" w:hAnsi="Arial" w:cs="Arial"/>
          <w:bCs/>
          <w:lang w:eastAsia="en-GB"/>
        </w:rPr>
        <w:t xml:space="preserve">eeds </w:t>
      </w:r>
      <w:r w:rsidR="008D1CE9">
        <w:rPr>
          <w:rFonts w:ascii="Arial" w:hAnsi="Arial" w:cs="Arial"/>
          <w:bCs/>
          <w:lang w:eastAsia="en-GB"/>
        </w:rPr>
        <w:t>B</w:t>
      </w:r>
      <w:r w:rsidR="005C6A57">
        <w:rPr>
          <w:rFonts w:ascii="Arial" w:hAnsi="Arial" w:cs="Arial"/>
          <w:bCs/>
          <w:lang w:eastAsia="en-GB"/>
        </w:rPr>
        <w:t>lock</w:t>
      </w:r>
      <w:r w:rsidR="008D1CE9">
        <w:rPr>
          <w:rFonts w:ascii="Arial" w:hAnsi="Arial" w:cs="Arial"/>
          <w:bCs/>
          <w:lang w:eastAsia="en-GB"/>
        </w:rPr>
        <w:t xml:space="preserve"> and has ensured </w:t>
      </w:r>
      <w:r w:rsidR="00A42AAD">
        <w:rPr>
          <w:rFonts w:ascii="Arial" w:hAnsi="Arial" w:cs="Arial"/>
          <w:bCs/>
          <w:lang w:eastAsia="en-GB"/>
        </w:rPr>
        <w:t>suitable p</w:t>
      </w:r>
      <w:r w:rsidRPr="00BD630E">
        <w:rPr>
          <w:rFonts w:ascii="Arial" w:hAnsi="Arial" w:cs="Arial"/>
          <w:bCs/>
          <w:lang w:eastAsia="en-GB"/>
        </w:rPr>
        <w:t xml:space="preserve">ost 16 pathways to be developed and also increased capacity to work with students who are suitable for reintegration and offer </w:t>
      </w:r>
      <w:r w:rsidR="008D1CE9">
        <w:rPr>
          <w:rFonts w:ascii="Arial" w:hAnsi="Arial" w:cs="Arial"/>
          <w:bCs/>
          <w:lang w:eastAsia="en-GB"/>
        </w:rPr>
        <w:t>outreach work to avoid further permanent exclusions</w:t>
      </w:r>
      <w:r w:rsidRPr="00BD630E">
        <w:rPr>
          <w:rFonts w:ascii="Arial" w:hAnsi="Arial" w:cs="Arial"/>
          <w:bCs/>
          <w:lang w:eastAsia="en-GB"/>
        </w:rPr>
        <w:t xml:space="preserve">. </w:t>
      </w:r>
    </w:p>
    <w:p w:rsidR="002270D3" w:rsidRPr="00BD630E" w:rsidRDefault="002270D3" w:rsidP="002270D3">
      <w:pPr>
        <w:pStyle w:val="ListParagraph"/>
        <w:rPr>
          <w:rFonts w:ascii="Arial" w:hAnsi="Arial" w:cs="Arial"/>
          <w:bCs/>
          <w:lang w:eastAsia="en-GB"/>
        </w:rPr>
      </w:pPr>
    </w:p>
    <w:p w:rsidR="003760B4" w:rsidRDefault="008D1CE9" w:rsidP="008D1CE9">
      <w:pPr>
        <w:pStyle w:val="ListParagraph"/>
        <w:numPr>
          <w:ilvl w:val="1"/>
          <w:numId w:val="1"/>
        </w:numPr>
        <w:ind w:hanging="786"/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The </w:t>
      </w:r>
      <w:r w:rsidR="00A42AAD">
        <w:rPr>
          <w:rFonts w:ascii="Arial" w:hAnsi="Arial" w:cs="Arial"/>
          <w:bCs/>
          <w:lang w:eastAsia="en-GB"/>
        </w:rPr>
        <w:t>Horizon School</w:t>
      </w:r>
      <w:r>
        <w:rPr>
          <w:rFonts w:ascii="Arial" w:hAnsi="Arial" w:cs="Arial"/>
          <w:bCs/>
          <w:lang w:eastAsia="en-GB"/>
        </w:rPr>
        <w:t xml:space="preserve"> has worked hard to re</w:t>
      </w:r>
      <w:r w:rsidR="005C6A57">
        <w:rPr>
          <w:rFonts w:ascii="Arial" w:hAnsi="Arial" w:cs="Arial"/>
          <w:bCs/>
          <w:lang w:eastAsia="en-GB"/>
        </w:rPr>
        <w:t>-</w:t>
      </w:r>
      <w:r>
        <w:rPr>
          <w:rFonts w:ascii="Arial" w:hAnsi="Arial" w:cs="Arial"/>
          <w:bCs/>
          <w:lang w:eastAsia="en-GB"/>
        </w:rPr>
        <w:t xml:space="preserve">engage all Hartlepool Secondary </w:t>
      </w:r>
      <w:r w:rsidR="00A42AAD">
        <w:rPr>
          <w:rFonts w:ascii="Arial" w:hAnsi="Arial" w:cs="Arial"/>
          <w:bCs/>
          <w:lang w:eastAsia="en-GB"/>
        </w:rPr>
        <w:t>Schools;</w:t>
      </w:r>
      <w:r>
        <w:rPr>
          <w:rFonts w:ascii="Arial" w:hAnsi="Arial" w:cs="Arial"/>
          <w:bCs/>
          <w:lang w:eastAsia="en-GB"/>
        </w:rPr>
        <w:t xml:space="preserve"> they are all </w:t>
      </w:r>
      <w:r w:rsidR="0022471C" w:rsidRPr="00BD630E">
        <w:rPr>
          <w:rFonts w:ascii="Arial" w:hAnsi="Arial" w:cs="Arial"/>
          <w:bCs/>
          <w:lang w:eastAsia="en-GB"/>
        </w:rPr>
        <w:t>now accessing some outreach support</w:t>
      </w:r>
      <w:r>
        <w:rPr>
          <w:rFonts w:ascii="Arial" w:hAnsi="Arial" w:cs="Arial"/>
          <w:bCs/>
          <w:lang w:eastAsia="en-GB"/>
        </w:rPr>
        <w:t xml:space="preserve"> </w:t>
      </w:r>
      <w:r w:rsidR="003760B4">
        <w:rPr>
          <w:rFonts w:ascii="Arial" w:hAnsi="Arial" w:cs="Arial"/>
          <w:bCs/>
          <w:lang w:eastAsia="en-GB"/>
        </w:rPr>
        <w:t xml:space="preserve">for </w:t>
      </w:r>
      <w:r w:rsidR="003760B4" w:rsidRPr="00BD630E">
        <w:rPr>
          <w:rFonts w:ascii="Arial" w:hAnsi="Arial" w:cs="Arial"/>
          <w:bCs/>
          <w:lang w:eastAsia="en-GB"/>
        </w:rPr>
        <w:t>students</w:t>
      </w:r>
      <w:r w:rsidR="0022471C" w:rsidRPr="00BD630E">
        <w:rPr>
          <w:rFonts w:ascii="Arial" w:hAnsi="Arial" w:cs="Arial"/>
          <w:bCs/>
          <w:lang w:eastAsia="en-GB"/>
        </w:rPr>
        <w:t xml:space="preserve"> who </w:t>
      </w:r>
      <w:r>
        <w:rPr>
          <w:rFonts w:ascii="Arial" w:hAnsi="Arial" w:cs="Arial"/>
          <w:bCs/>
          <w:lang w:eastAsia="en-GB"/>
        </w:rPr>
        <w:t>are</w:t>
      </w:r>
      <w:r w:rsidR="0022471C" w:rsidRPr="00BD630E">
        <w:rPr>
          <w:rFonts w:ascii="Arial" w:hAnsi="Arial" w:cs="Arial"/>
          <w:bCs/>
          <w:lang w:eastAsia="en-GB"/>
        </w:rPr>
        <w:t xml:space="preserve"> at risk of </w:t>
      </w:r>
      <w:r>
        <w:rPr>
          <w:rFonts w:ascii="Arial" w:hAnsi="Arial" w:cs="Arial"/>
          <w:bCs/>
          <w:lang w:eastAsia="en-GB"/>
        </w:rPr>
        <w:t>being permanently excluded</w:t>
      </w:r>
      <w:r w:rsidR="0022471C" w:rsidRPr="00BD630E">
        <w:rPr>
          <w:rFonts w:ascii="Arial" w:hAnsi="Arial" w:cs="Arial"/>
          <w:bCs/>
          <w:lang w:eastAsia="en-GB"/>
        </w:rPr>
        <w:t xml:space="preserve">. </w:t>
      </w:r>
    </w:p>
    <w:p w:rsidR="003760B4" w:rsidRPr="003760B4" w:rsidRDefault="003760B4" w:rsidP="003760B4">
      <w:pPr>
        <w:pStyle w:val="ListParagraph"/>
        <w:rPr>
          <w:rFonts w:ascii="Arial" w:hAnsi="Arial" w:cs="Arial"/>
          <w:bCs/>
          <w:lang w:eastAsia="en-GB"/>
        </w:rPr>
      </w:pPr>
    </w:p>
    <w:p w:rsidR="003760B4" w:rsidRDefault="003760B4" w:rsidP="00A42AAD">
      <w:pPr>
        <w:pStyle w:val="ListParagraph"/>
        <w:numPr>
          <w:ilvl w:val="1"/>
          <w:numId w:val="1"/>
        </w:numPr>
        <w:ind w:hanging="786"/>
        <w:jc w:val="both"/>
        <w:rPr>
          <w:rFonts w:ascii="Arial" w:hAnsi="Arial" w:cs="Arial"/>
          <w:bCs/>
          <w:lang w:eastAsia="en-GB"/>
        </w:rPr>
      </w:pPr>
      <w:r w:rsidRPr="003760B4">
        <w:rPr>
          <w:rFonts w:ascii="Arial" w:hAnsi="Arial" w:cs="Arial"/>
          <w:bCs/>
          <w:lang w:eastAsia="en-GB"/>
        </w:rPr>
        <w:t xml:space="preserve">The Horizon School wishes to </w:t>
      </w:r>
      <w:r w:rsidR="005C6A57">
        <w:rPr>
          <w:rFonts w:ascii="Arial" w:hAnsi="Arial" w:cs="Arial"/>
          <w:bCs/>
          <w:lang w:eastAsia="en-GB"/>
        </w:rPr>
        <w:t>continue with 12 places funded</w:t>
      </w:r>
      <w:r w:rsidRPr="003760B4">
        <w:rPr>
          <w:rFonts w:ascii="Arial" w:hAnsi="Arial" w:cs="Arial"/>
          <w:bCs/>
          <w:lang w:eastAsia="en-GB"/>
        </w:rPr>
        <w:t xml:space="preserve"> for permanently</w:t>
      </w:r>
      <w:r w:rsidR="005C6A57">
        <w:rPr>
          <w:rFonts w:ascii="Arial" w:hAnsi="Arial" w:cs="Arial"/>
          <w:bCs/>
          <w:lang w:eastAsia="en-GB"/>
        </w:rPr>
        <w:t xml:space="preserve"> excluded children and 12 places funded</w:t>
      </w:r>
      <w:r w:rsidRPr="003760B4">
        <w:rPr>
          <w:rFonts w:ascii="Arial" w:hAnsi="Arial" w:cs="Arial"/>
          <w:bCs/>
          <w:lang w:eastAsia="en-GB"/>
        </w:rPr>
        <w:t xml:space="preserve"> for Home and Hospital</w:t>
      </w:r>
      <w:r w:rsidR="00A42AAD">
        <w:rPr>
          <w:rFonts w:ascii="Arial" w:hAnsi="Arial" w:cs="Arial"/>
          <w:bCs/>
          <w:lang w:eastAsia="en-GB"/>
        </w:rPr>
        <w:t>.</w:t>
      </w:r>
    </w:p>
    <w:p w:rsidR="003760B4" w:rsidRPr="003760B4" w:rsidRDefault="003760B4" w:rsidP="00A42AAD">
      <w:pPr>
        <w:pStyle w:val="ListParagraph"/>
        <w:jc w:val="both"/>
        <w:rPr>
          <w:rFonts w:ascii="Arial" w:hAnsi="Arial" w:cs="Arial"/>
          <w:bCs/>
          <w:lang w:eastAsia="en-GB"/>
        </w:rPr>
      </w:pPr>
    </w:p>
    <w:p w:rsidR="00A42AAD" w:rsidRDefault="003760B4" w:rsidP="00A42AAD">
      <w:pPr>
        <w:pStyle w:val="ListParagraph"/>
        <w:numPr>
          <w:ilvl w:val="1"/>
          <w:numId w:val="1"/>
        </w:numPr>
        <w:ind w:hanging="786"/>
        <w:jc w:val="both"/>
        <w:rPr>
          <w:rFonts w:ascii="Arial" w:hAnsi="Arial" w:cs="Arial"/>
          <w:bCs/>
          <w:lang w:eastAsia="en-GB"/>
        </w:rPr>
      </w:pPr>
      <w:r w:rsidRPr="003760B4">
        <w:rPr>
          <w:rFonts w:ascii="Arial" w:hAnsi="Arial" w:cs="Arial"/>
          <w:bCs/>
          <w:lang w:eastAsia="en-GB"/>
        </w:rPr>
        <w:t xml:space="preserve">The Horizon School wishes to continue to engage with local schools, in the first instance the secondary sector, offering outreach for up to 2 places per secondary school funded by the High Needs Block and thereafter a per day rate </w:t>
      </w:r>
      <w:r w:rsidR="00791454">
        <w:rPr>
          <w:rFonts w:ascii="Arial" w:hAnsi="Arial" w:cs="Arial"/>
          <w:bCs/>
          <w:lang w:eastAsia="en-GB"/>
        </w:rPr>
        <w:t xml:space="preserve">£100, </w:t>
      </w:r>
      <w:r w:rsidRPr="003760B4">
        <w:rPr>
          <w:rFonts w:ascii="Arial" w:hAnsi="Arial" w:cs="Arial"/>
          <w:bCs/>
          <w:lang w:eastAsia="en-GB"/>
        </w:rPr>
        <w:t xml:space="preserve">for additional students per secondary school.  In the summer months they wish to support the inclusion strategy as it develops in Hartlepool and work with vulnerable year 6 pupils across Hartlepool ensuring transition </w:t>
      </w:r>
      <w:r w:rsidR="00A42AAD" w:rsidRPr="003760B4">
        <w:rPr>
          <w:rFonts w:ascii="Arial" w:hAnsi="Arial" w:cs="Arial"/>
          <w:bCs/>
          <w:lang w:eastAsia="en-GB"/>
        </w:rPr>
        <w:t>to</w:t>
      </w:r>
      <w:r w:rsidRPr="003760B4">
        <w:rPr>
          <w:rFonts w:ascii="Arial" w:hAnsi="Arial" w:cs="Arial"/>
          <w:bCs/>
          <w:lang w:eastAsia="en-GB"/>
        </w:rPr>
        <w:t xml:space="preserve"> secondary school can be successful.</w:t>
      </w:r>
      <w:r w:rsidR="00A42AAD" w:rsidRPr="00A42AAD">
        <w:rPr>
          <w:rFonts w:ascii="Arial" w:hAnsi="Arial" w:cs="Arial"/>
          <w:bCs/>
          <w:lang w:eastAsia="en-GB"/>
        </w:rPr>
        <w:t xml:space="preserve"> </w:t>
      </w:r>
    </w:p>
    <w:p w:rsidR="00A42AAD" w:rsidRDefault="00A42AAD" w:rsidP="00A42AAD">
      <w:pPr>
        <w:pStyle w:val="ListParagraph"/>
        <w:ind w:left="786"/>
        <w:jc w:val="both"/>
        <w:rPr>
          <w:rFonts w:ascii="Arial" w:hAnsi="Arial" w:cs="Arial"/>
          <w:bCs/>
          <w:lang w:eastAsia="en-GB"/>
        </w:rPr>
      </w:pPr>
    </w:p>
    <w:p w:rsidR="003760B4" w:rsidRPr="00A42AAD" w:rsidRDefault="00A42AAD" w:rsidP="00A42AAD">
      <w:pPr>
        <w:pStyle w:val="ListParagraph"/>
        <w:numPr>
          <w:ilvl w:val="1"/>
          <w:numId w:val="1"/>
        </w:numPr>
        <w:ind w:hanging="786"/>
        <w:jc w:val="both"/>
        <w:rPr>
          <w:rFonts w:ascii="Arial" w:hAnsi="Arial" w:cs="Arial"/>
          <w:bCs/>
          <w:lang w:eastAsia="en-GB"/>
        </w:rPr>
      </w:pPr>
      <w:r w:rsidRPr="003760B4">
        <w:rPr>
          <w:rFonts w:ascii="Arial" w:hAnsi="Arial" w:cs="Arial"/>
          <w:bCs/>
          <w:lang w:eastAsia="en-GB"/>
        </w:rPr>
        <w:t xml:space="preserve">The </w:t>
      </w:r>
      <w:r w:rsidR="00791454">
        <w:rPr>
          <w:rFonts w:ascii="Arial" w:hAnsi="Arial" w:cs="Arial"/>
          <w:bCs/>
          <w:lang w:eastAsia="en-GB"/>
        </w:rPr>
        <w:t>Schools North East Alternative Provision Partnership and the Horizon School have</w:t>
      </w:r>
      <w:r w:rsidRPr="003760B4">
        <w:rPr>
          <w:rFonts w:ascii="Arial" w:hAnsi="Arial" w:cs="Arial"/>
          <w:bCs/>
          <w:lang w:eastAsia="en-GB"/>
        </w:rPr>
        <w:t xml:space="preserve"> carried out research and the national average funding for pupil referral units is £20k</w:t>
      </w:r>
      <w:r>
        <w:rPr>
          <w:rFonts w:ascii="Arial" w:hAnsi="Arial" w:cs="Arial"/>
          <w:bCs/>
          <w:lang w:eastAsia="en-GB"/>
        </w:rPr>
        <w:t>.</w:t>
      </w:r>
    </w:p>
    <w:p w:rsidR="003760B4" w:rsidRDefault="003760B4" w:rsidP="003760B4">
      <w:pPr>
        <w:jc w:val="both"/>
        <w:rPr>
          <w:rFonts w:ascii="Arial" w:hAnsi="Arial" w:cs="Arial"/>
          <w:bCs/>
          <w:lang w:eastAsia="en-GB"/>
        </w:rPr>
      </w:pPr>
    </w:p>
    <w:p w:rsidR="003760B4" w:rsidRPr="00BD630E" w:rsidRDefault="003760B4" w:rsidP="003760B4">
      <w:pPr>
        <w:ind w:left="720" w:hanging="720"/>
        <w:rPr>
          <w:rFonts w:ascii="Arial" w:hAnsi="Arial" w:cs="Arial"/>
          <w:b/>
        </w:rPr>
      </w:pPr>
      <w:r w:rsidRPr="00BD630E">
        <w:rPr>
          <w:rFonts w:ascii="Arial" w:hAnsi="Arial" w:cs="Arial"/>
          <w:b/>
        </w:rPr>
        <w:t>3.</w:t>
      </w:r>
      <w:r w:rsidRPr="00BD630E">
        <w:rPr>
          <w:rFonts w:ascii="Arial" w:hAnsi="Arial" w:cs="Arial"/>
          <w:b/>
        </w:rPr>
        <w:tab/>
      </w:r>
      <w:r w:rsidRPr="00BD630E">
        <w:rPr>
          <w:rFonts w:ascii="Arial" w:hAnsi="Arial" w:cs="Arial"/>
          <w:b/>
          <w:u w:val="single"/>
        </w:rPr>
        <w:t>Recommendations</w:t>
      </w:r>
    </w:p>
    <w:p w:rsidR="003760B4" w:rsidRDefault="003760B4" w:rsidP="00A42AAD">
      <w:pPr>
        <w:jc w:val="both"/>
        <w:rPr>
          <w:rFonts w:ascii="Arial" w:hAnsi="Arial" w:cs="Arial"/>
          <w:bCs/>
          <w:lang w:eastAsia="en-GB"/>
        </w:rPr>
      </w:pPr>
    </w:p>
    <w:p w:rsidR="00E21C38" w:rsidRDefault="00A42AAD" w:rsidP="00AA1D27">
      <w:pPr>
        <w:ind w:left="720" w:hanging="720"/>
        <w:jc w:val="both"/>
        <w:rPr>
          <w:rFonts w:ascii="Arial" w:hAnsi="Arial" w:cs="Arial"/>
          <w:bCs/>
          <w:lang w:eastAsia="en-GB"/>
        </w:rPr>
      </w:pPr>
      <w:r w:rsidRPr="00A42AAD">
        <w:rPr>
          <w:rFonts w:ascii="Arial" w:hAnsi="Arial" w:cs="Arial"/>
          <w:bCs/>
          <w:lang w:eastAsia="en-GB"/>
        </w:rPr>
        <w:t xml:space="preserve">3.1 </w:t>
      </w:r>
      <w:r w:rsidRPr="00A42AAD"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 xml:space="preserve">The Horizon School would like the Schools Forum to </w:t>
      </w:r>
      <w:r w:rsidR="005C6A57">
        <w:rPr>
          <w:rFonts w:ascii="Arial" w:hAnsi="Arial" w:cs="Arial"/>
          <w:bCs/>
          <w:lang w:eastAsia="en-GB"/>
        </w:rPr>
        <w:t xml:space="preserve">agree to continue its support </w:t>
      </w:r>
      <w:r>
        <w:rPr>
          <w:rFonts w:ascii="Arial" w:hAnsi="Arial" w:cs="Arial"/>
          <w:bCs/>
          <w:lang w:eastAsia="en-GB"/>
        </w:rPr>
        <w:t xml:space="preserve">whilst the new Hartlepool Inclusion Strategy is developed by the </w:t>
      </w:r>
      <w:r w:rsidR="00745E6A">
        <w:rPr>
          <w:rFonts w:ascii="Arial" w:hAnsi="Arial" w:cs="Arial"/>
          <w:bCs/>
          <w:lang w:eastAsia="en-GB"/>
        </w:rPr>
        <w:t>local authority in conjunction with schools</w:t>
      </w:r>
      <w:r>
        <w:rPr>
          <w:rFonts w:ascii="Arial" w:hAnsi="Arial" w:cs="Arial"/>
          <w:bCs/>
          <w:lang w:eastAsia="en-GB"/>
        </w:rPr>
        <w:t xml:space="preserve">.  </w:t>
      </w:r>
    </w:p>
    <w:p w:rsidR="00E21C38" w:rsidRDefault="00E21C38" w:rsidP="00AA1D27">
      <w:pPr>
        <w:ind w:left="720" w:hanging="720"/>
        <w:jc w:val="both"/>
        <w:rPr>
          <w:rFonts w:ascii="Arial" w:hAnsi="Arial" w:cs="Arial"/>
          <w:bCs/>
          <w:lang w:eastAsia="en-GB"/>
        </w:rPr>
      </w:pPr>
    </w:p>
    <w:p w:rsidR="00A42AAD" w:rsidRDefault="00A42AAD" w:rsidP="00E21C38">
      <w:pPr>
        <w:ind w:left="720"/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>It is requested that the Schools Forum agrees to</w:t>
      </w:r>
      <w:r w:rsidR="00E21C38">
        <w:rPr>
          <w:rFonts w:ascii="Arial" w:hAnsi="Arial" w:cs="Arial"/>
          <w:bCs/>
          <w:lang w:eastAsia="en-GB"/>
        </w:rPr>
        <w:t xml:space="preserve"> either</w:t>
      </w:r>
      <w:r>
        <w:rPr>
          <w:rFonts w:ascii="Arial" w:hAnsi="Arial" w:cs="Arial"/>
          <w:bCs/>
          <w:lang w:eastAsia="en-GB"/>
        </w:rPr>
        <w:t>:</w:t>
      </w:r>
    </w:p>
    <w:p w:rsidR="00A42AAD" w:rsidRDefault="00A42AAD" w:rsidP="00A42AAD">
      <w:pPr>
        <w:jc w:val="both"/>
        <w:rPr>
          <w:rFonts w:ascii="Arial" w:hAnsi="Arial" w:cs="Arial"/>
          <w:bCs/>
          <w:lang w:eastAsia="en-GB"/>
        </w:rPr>
      </w:pPr>
    </w:p>
    <w:p w:rsidR="00A42AAD" w:rsidRPr="00A42AAD" w:rsidRDefault="00A42AAD" w:rsidP="00A42AA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  <w:lang w:eastAsia="en-GB"/>
        </w:rPr>
      </w:pPr>
      <w:r w:rsidRPr="00A42AAD">
        <w:rPr>
          <w:rFonts w:ascii="Arial" w:hAnsi="Arial" w:cs="Arial"/>
          <w:bCs/>
          <w:lang w:eastAsia="en-GB"/>
        </w:rPr>
        <w:t>To fund The Horizon School for 12 permanently excluded places, 12 Home and Hospital Places and 10 further funded places (2 per secondary school) at £20k each at a total of £680k for one year</w:t>
      </w:r>
    </w:p>
    <w:p w:rsidR="00A42AAD" w:rsidRDefault="00A42AAD" w:rsidP="00A42AAD">
      <w:pPr>
        <w:jc w:val="both"/>
        <w:rPr>
          <w:rFonts w:ascii="Arial" w:hAnsi="Arial" w:cs="Arial"/>
          <w:bCs/>
          <w:lang w:eastAsia="en-GB"/>
        </w:rPr>
      </w:pPr>
    </w:p>
    <w:p w:rsidR="00A42AAD" w:rsidRDefault="00A42AAD" w:rsidP="00A42AAD">
      <w:pPr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>or</w:t>
      </w:r>
    </w:p>
    <w:p w:rsidR="00A42AAD" w:rsidRDefault="00A42AAD" w:rsidP="00A42AAD">
      <w:pPr>
        <w:jc w:val="both"/>
        <w:rPr>
          <w:rFonts w:ascii="Arial" w:hAnsi="Arial" w:cs="Arial"/>
          <w:bCs/>
          <w:lang w:eastAsia="en-GB"/>
        </w:rPr>
      </w:pPr>
    </w:p>
    <w:p w:rsidR="00A42AAD" w:rsidRPr="00A42AAD" w:rsidRDefault="00A42AAD" w:rsidP="00A42AA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  <w:lang w:eastAsia="en-GB"/>
        </w:rPr>
      </w:pPr>
      <w:r w:rsidRPr="00A42AAD">
        <w:rPr>
          <w:rFonts w:ascii="Arial" w:hAnsi="Arial" w:cs="Arial"/>
          <w:bCs/>
          <w:lang w:eastAsia="en-GB"/>
        </w:rPr>
        <w:t xml:space="preserve">To fund The Horizon School for 12 permanently excluded places, 12 Home and Hospital Places and 10 further funded places (2 per secondary school) at £20k each at a total of £680k for </w:t>
      </w:r>
      <w:r w:rsidR="0037545F">
        <w:rPr>
          <w:rFonts w:ascii="Arial" w:hAnsi="Arial" w:cs="Arial"/>
          <w:bCs/>
          <w:lang w:eastAsia="en-GB"/>
        </w:rPr>
        <w:t>two</w:t>
      </w:r>
      <w:r w:rsidRPr="00A42AAD">
        <w:rPr>
          <w:rFonts w:ascii="Arial" w:hAnsi="Arial" w:cs="Arial"/>
          <w:bCs/>
          <w:lang w:eastAsia="en-GB"/>
        </w:rPr>
        <w:t xml:space="preserve"> year</w:t>
      </w:r>
      <w:r w:rsidR="0037545F">
        <w:rPr>
          <w:rFonts w:ascii="Arial" w:hAnsi="Arial" w:cs="Arial"/>
          <w:bCs/>
          <w:lang w:eastAsia="en-GB"/>
        </w:rPr>
        <w:t>s</w:t>
      </w:r>
    </w:p>
    <w:p w:rsidR="003760B4" w:rsidRPr="00BD630E" w:rsidRDefault="003760B4" w:rsidP="003760B4">
      <w:pPr>
        <w:ind w:left="720" w:hanging="720"/>
        <w:rPr>
          <w:rFonts w:ascii="Arial" w:hAnsi="Arial" w:cs="Arial"/>
          <w:b/>
        </w:rPr>
      </w:pPr>
    </w:p>
    <w:p w:rsidR="00505224" w:rsidRDefault="00505224" w:rsidP="00A42AAD">
      <w:pPr>
        <w:ind w:hanging="11"/>
        <w:jc w:val="both"/>
        <w:rPr>
          <w:rFonts w:ascii="Arial" w:hAnsi="Arial" w:cs="Arial"/>
        </w:rPr>
      </w:pPr>
      <w:r w:rsidRPr="00BD630E">
        <w:rPr>
          <w:rFonts w:ascii="Arial" w:hAnsi="Arial" w:cs="Arial"/>
        </w:rPr>
        <w:t xml:space="preserve">Forum Members are asked to </w:t>
      </w:r>
      <w:r w:rsidR="00A42AAD">
        <w:rPr>
          <w:rFonts w:ascii="Arial" w:hAnsi="Arial" w:cs="Arial"/>
        </w:rPr>
        <w:t>v</w:t>
      </w:r>
      <w:r w:rsidRPr="00BD630E">
        <w:rPr>
          <w:rFonts w:ascii="Arial" w:hAnsi="Arial" w:cs="Arial"/>
        </w:rPr>
        <w:t xml:space="preserve">ote </w:t>
      </w:r>
      <w:r w:rsidR="00A42AAD">
        <w:rPr>
          <w:rFonts w:ascii="Arial" w:hAnsi="Arial" w:cs="Arial"/>
        </w:rPr>
        <w:t xml:space="preserve">on the two options above to give The Horizon School </w:t>
      </w:r>
      <w:r w:rsidR="0037545F">
        <w:rPr>
          <w:rFonts w:ascii="Arial" w:hAnsi="Arial" w:cs="Arial"/>
        </w:rPr>
        <w:t xml:space="preserve">the time </w:t>
      </w:r>
      <w:r w:rsidR="00A42AAD">
        <w:rPr>
          <w:rFonts w:ascii="Arial" w:hAnsi="Arial" w:cs="Arial"/>
        </w:rPr>
        <w:t xml:space="preserve">to continue to develop its own systems and process whilst having </w:t>
      </w:r>
      <w:r w:rsidR="00AA1D27">
        <w:rPr>
          <w:rFonts w:ascii="Arial" w:hAnsi="Arial" w:cs="Arial"/>
        </w:rPr>
        <w:t>surety</w:t>
      </w:r>
      <w:r w:rsidR="00A42AAD">
        <w:rPr>
          <w:rFonts w:ascii="Arial" w:hAnsi="Arial" w:cs="Arial"/>
        </w:rPr>
        <w:t xml:space="preserve"> of funding to support the most vulnerable students in the secondary sector in Hartlepool</w:t>
      </w:r>
      <w:r w:rsidR="00AA1D27">
        <w:rPr>
          <w:rFonts w:ascii="Arial" w:hAnsi="Arial" w:cs="Arial"/>
        </w:rPr>
        <w:t>.</w:t>
      </w:r>
    </w:p>
    <w:p w:rsidR="00745E6A" w:rsidRDefault="00745E6A" w:rsidP="00A42AAD">
      <w:pPr>
        <w:ind w:hanging="11"/>
        <w:jc w:val="both"/>
        <w:rPr>
          <w:rFonts w:ascii="Arial" w:hAnsi="Arial" w:cs="Arial"/>
        </w:rPr>
      </w:pPr>
    </w:p>
    <w:p w:rsidR="00745E6A" w:rsidRPr="00BD630E" w:rsidRDefault="00745E6A" w:rsidP="00A42AAD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All Forum Members are eligible to vote on this recommendation.</w:t>
      </w:r>
    </w:p>
    <w:sectPr w:rsidR="00745E6A" w:rsidRPr="00BD630E" w:rsidSect="0075449A">
      <w:headerReference w:type="default" r:id="rId8"/>
      <w:footerReference w:type="default" r:id="rId9"/>
      <w:pgSz w:w="11906" w:h="16838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F9" w:rsidRDefault="007654F9" w:rsidP="00E471C6">
      <w:r>
        <w:separator/>
      </w:r>
    </w:p>
  </w:endnote>
  <w:endnote w:type="continuationSeparator" w:id="0">
    <w:p w:rsidR="007654F9" w:rsidRDefault="007654F9" w:rsidP="00E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C" w:rsidRPr="00E471C6" w:rsidRDefault="00F2265C" w:rsidP="00E471C6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F9" w:rsidRDefault="007654F9" w:rsidP="00E471C6">
      <w:r>
        <w:separator/>
      </w:r>
    </w:p>
  </w:footnote>
  <w:footnote w:type="continuationSeparator" w:id="0">
    <w:p w:rsidR="007654F9" w:rsidRDefault="007654F9" w:rsidP="00E4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201386"/>
      <w:docPartObj>
        <w:docPartGallery w:val="Page Numbers (Top of Page)"/>
        <w:docPartUnique/>
      </w:docPartObj>
    </w:sdtPr>
    <w:sdtEndPr/>
    <w:sdtContent>
      <w:p w:rsidR="00F2265C" w:rsidRDefault="00F2265C">
        <w:pPr>
          <w:pStyle w:val="Header"/>
          <w:jc w:val="right"/>
        </w:pPr>
        <w:r w:rsidRPr="004C5FD4">
          <w:rPr>
            <w:rFonts w:ascii="Arial" w:hAnsi="Arial" w:cs="Arial"/>
            <w:sz w:val="16"/>
            <w:szCs w:val="16"/>
          </w:rPr>
          <w:t xml:space="preserve">Page </w:t>
        </w:r>
        <w:r w:rsidR="0001344F"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 w:rsidR="0001344F"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212519">
          <w:rPr>
            <w:rFonts w:ascii="Arial" w:hAnsi="Arial" w:cs="Arial"/>
            <w:b/>
            <w:noProof/>
            <w:sz w:val="16"/>
            <w:szCs w:val="16"/>
          </w:rPr>
          <w:t>2</w:t>
        </w:r>
        <w:r w:rsidR="0001344F" w:rsidRPr="004C5FD4">
          <w:rPr>
            <w:rFonts w:ascii="Arial" w:hAnsi="Arial" w:cs="Arial"/>
            <w:b/>
            <w:sz w:val="16"/>
            <w:szCs w:val="16"/>
          </w:rPr>
          <w:fldChar w:fldCharType="end"/>
        </w:r>
        <w:r w:rsidRPr="004C5FD4">
          <w:rPr>
            <w:rFonts w:ascii="Arial" w:hAnsi="Arial" w:cs="Arial"/>
            <w:sz w:val="16"/>
            <w:szCs w:val="16"/>
          </w:rPr>
          <w:t xml:space="preserve"> of </w:t>
        </w:r>
        <w:r w:rsidR="0001344F"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 w:rsidR="0001344F"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212519">
          <w:rPr>
            <w:rFonts w:ascii="Arial" w:hAnsi="Arial" w:cs="Arial"/>
            <w:b/>
            <w:noProof/>
            <w:sz w:val="16"/>
            <w:szCs w:val="16"/>
          </w:rPr>
          <w:t>2</w:t>
        </w:r>
        <w:r w:rsidR="0001344F" w:rsidRPr="004C5FD4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F2265C" w:rsidRDefault="00F226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1A9"/>
    <w:multiLevelType w:val="multilevel"/>
    <w:tmpl w:val="99B42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B200640"/>
    <w:multiLevelType w:val="hybridMultilevel"/>
    <w:tmpl w:val="B2BC7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22C9"/>
    <w:multiLevelType w:val="multilevel"/>
    <w:tmpl w:val="411C4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F42110"/>
    <w:multiLevelType w:val="multilevel"/>
    <w:tmpl w:val="40CAD6E2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  <w:color w:val="FF0000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4" w15:restartNumberingAfterBreak="0">
    <w:nsid w:val="1CEC2F1C"/>
    <w:multiLevelType w:val="hybridMultilevel"/>
    <w:tmpl w:val="8E26BDDE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" w15:restartNumberingAfterBreak="0">
    <w:nsid w:val="23E12291"/>
    <w:multiLevelType w:val="hybridMultilevel"/>
    <w:tmpl w:val="02FE4AD6"/>
    <w:lvl w:ilvl="0" w:tplc="E0BAD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F542E"/>
    <w:multiLevelType w:val="hybridMultilevel"/>
    <w:tmpl w:val="7AF69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922EA"/>
    <w:multiLevelType w:val="multilevel"/>
    <w:tmpl w:val="2264B0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C561D24"/>
    <w:multiLevelType w:val="hybridMultilevel"/>
    <w:tmpl w:val="5D70E3D4"/>
    <w:lvl w:ilvl="0" w:tplc="F0C41E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7B030B"/>
    <w:multiLevelType w:val="multilevel"/>
    <w:tmpl w:val="D586F776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87009B"/>
    <w:multiLevelType w:val="hybridMultilevel"/>
    <w:tmpl w:val="02FE4AD6"/>
    <w:lvl w:ilvl="0" w:tplc="E0BAD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77D56"/>
    <w:multiLevelType w:val="hybridMultilevel"/>
    <w:tmpl w:val="5BB6B7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FF3467"/>
    <w:multiLevelType w:val="hybridMultilevel"/>
    <w:tmpl w:val="3E4C6490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4D1F58FB"/>
    <w:multiLevelType w:val="multilevel"/>
    <w:tmpl w:val="1CD43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4DB3182F"/>
    <w:multiLevelType w:val="hybridMultilevel"/>
    <w:tmpl w:val="38B85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3570A"/>
    <w:multiLevelType w:val="hybridMultilevel"/>
    <w:tmpl w:val="D236E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1E22A4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7" w15:restartNumberingAfterBreak="0">
    <w:nsid w:val="5496584D"/>
    <w:multiLevelType w:val="multilevel"/>
    <w:tmpl w:val="C7301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8" w15:restartNumberingAfterBreak="0">
    <w:nsid w:val="56EA15DF"/>
    <w:multiLevelType w:val="multilevel"/>
    <w:tmpl w:val="C7301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58697234"/>
    <w:multiLevelType w:val="multilevel"/>
    <w:tmpl w:val="079E844E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F128B7"/>
    <w:multiLevelType w:val="multilevel"/>
    <w:tmpl w:val="7CBA6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CE36E8"/>
    <w:multiLevelType w:val="multilevel"/>
    <w:tmpl w:val="500C4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2" w15:restartNumberingAfterBreak="0">
    <w:nsid w:val="66D13DD9"/>
    <w:multiLevelType w:val="multilevel"/>
    <w:tmpl w:val="F8464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C43F6D"/>
    <w:multiLevelType w:val="multilevel"/>
    <w:tmpl w:val="1CD43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4" w15:restartNumberingAfterBreak="0">
    <w:nsid w:val="6C2D367C"/>
    <w:multiLevelType w:val="hybridMultilevel"/>
    <w:tmpl w:val="A1B8AA1E"/>
    <w:lvl w:ilvl="0" w:tplc="D396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471DEB"/>
    <w:multiLevelType w:val="multilevel"/>
    <w:tmpl w:val="DAFEC8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F9B6804"/>
    <w:multiLevelType w:val="multilevel"/>
    <w:tmpl w:val="7BE44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72D64CC1"/>
    <w:multiLevelType w:val="hybridMultilevel"/>
    <w:tmpl w:val="3F96E7F6"/>
    <w:lvl w:ilvl="0" w:tplc="320667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A58A5"/>
    <w:multiLevelType w:val="hybridMultilevel"/>
    <w:tmpl w:val="0D340058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27"/>
  </w:num>
  <w:num w:numId="5">
    <w:abstractNumId w:val="21"/>
  </w:num>
  <w:num w:numId="6">
    <w:abstractNumId w:val="25"/>
  </w:num>
  <w:num w:numId="7">
    <w:abstractNumId w:val="2"/>
  </w:num>
  <w:num w:numId="8">
    <w:abstractNumId w:val="26"/>
  </w:num>
  <w:num w:numId="9">
    <w:abstractNumId w:val="0"/>
  </w:num>
  <w:num w:numId="10">
    <w:abstractNumId w:val="3"/>
  </w:num>
  <w:num w:numId="11">
    <w:abstractNumId w:val="19"/>
  </w:num>
  <w:num w:numId="12">
    <w:abstractNumId w:val="9"/>
  </w:num>
  <w:num w:numId="13">
    <w:abstractNumId w:val="28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1"/>
  </w:num>
  <w:num w:numId="19">
    <w:abstractNumId w:val="14"/>
  </w:num>
  <w:num w:numId="20">
    <w:abstractNumId w:val="24"/>
  </w:num>
  <w:num w:numId="21">
    <w:abstractNumId w:val="6"/>
  </w:num>
  <w:num w:numId="22">
    <w:abstractNumId w:val="4"/>
  </w:num>
  <w:num w:numId="23">
    <w:abstractNumId w:val="20"/>
  </w:num>
  <w:num w:numId="24">
    <w:abstractNumId w:val="22"/>
  </w:num>
  <w:num w:numId="25">
    <w:abstractNumId w:val="18"/>
  </w:num>
  <w:num w:numId="26">
    <w:abstractNumId w:val="23"/>
  </w:num>
  <w:num w:numId="27">
    <w:abstractNumId w:val="13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0"/>
    <w:rsid w:val="00011F8F"/>
    <w:rsid w:val="0001344F"/>
    <w:rsid w:val="00015EDE"/>
    <w:rsid w:val="000403CC"/>
    <w:rsid w:val="00062C85"/>
    <w:rsid w:val="000F185B"/>
    <w:rsid w:val="0010706F"/>
    <w:rsid w:val="001166B9"/>
    <w:rsid w:val="00131582"/>
    <w:rsid w:val="00151524"/>
    <w:rsid w:val="00153030"/>
    <w:rsid w:val="001A0DC8"/>
    <w:rsid w:val="001C1CEC"/>
    <w:rsid w:val="001D58E7"/>
    <w:rsid w:val="001D6170"/>
    <w:rsid w:val="001F2A93"/>
    <w:rsid w:val="001F530F"/>
    <w:rsid w:val="00212519"/>
    <w:rsid w:val="0022097E"/>
    <w:rsid w:val="00221D4C"/>
    <w:rsid w:val="0022471C"/>
    <w:rsid w:val="002270D3"/>
    <w:rsid w:val="0026631E"/>
    <w:rsid w:val="00270F89"/>
    <w:rsid w:val="00273464"/>
    <w:rsid w:val="00276FC8"/>
    <w:rsid w:val="00282753"/>
    <w:rsid w:val="002A2133"/>
    <w:rsid w:val="002A5C86"/>
    <w:rsid w:val="002C5745"/>
    <w:rsid w:val="002E08A2"/>
    <w:rsid w:val="002F069C"/>
    <w:rsid w:val="002F150B"/>
    <w:rsid w:val="0031620E"/>
    <w:rsid w:val="003204CE"/>
    <w:rsid w:val="0032104C"/>
    <w:rsid w:val="0033037F"/>
    <w:rsid w:val="0037545F"/>
    <w:rsid w:val="003760B4"/>
    <w:rsid w:val="00381270"/>
    <w:rsid w:val="00385AB3"/>
    <w:rsid w:val="003871F0"/>
    <w:rsid w:val="0039065B"/>
    <w:rsid w:val="003A3E4F"/>
    <w:rsid w:val="003B767F"/>
    <w:rsid w:val="003C21DE"/>
    <w:rsid w:val="0040116D"/>
    <w:rsid w:val="00432BDD"/>
    <w:rsid w:val="0043458F"/>
    <w:rsid w:val="00440027"/>
    <w:rsid w:val="0046713E"/>
    <w:rsid w:val="00484477"/>
    <w:rsid w:val="00484602"/>
    <w:rsid w:val="004853D7"/>
    <w:rsid w:val="0049005A"/>
    <w:rsid w:val="004A3200"/>
    <w:rsid w:val="004C51BB"/>
    <w:rsid w:val="004C5FD4"/>
    <w:rsid w:val="004D7684"/>
    <w:rsid w:val="004E4BFB"/>
    <w:rsid w:val="004E613E"/>
    <w:rsid w:val="00505224"/>
    <w:rsid w:val="00507549"/>
    <w:rsid w:val="0051311E"/>
    <w:rsid w:val="0051602C"/>
    <w:rsid w:val="0054743C"/>
    <w:rsid w:val="00561C4A"/>
    <w:rsid w:val="0057428A"/>
    <w:rsid w:val="005B4F82"/>
    <w:rsid w:val="005C6A57"/>
    <w:rsid w:val="005D1A77"/>
    <w:rsid w:val="005E2E8A"/>
    <w:rsid w:val="005E5F47"/>
    <w:rsid w:val="00623E70"/>
    <w:rsid w:val="006266F4"/>
    <w:rsid w:val="006306AD"/>
    <w:rsid w:val="00653460"/>
    <w:rsid w:val="006619B4"/>
    <w:rsid w:val="00663FCF"/>
    <w:rsid w:val="006732F1"/>
    <w:rsid w:val="0067439F"/>
    <w:rsid w:val="00685A27"/>
    <w:rsid w:val="006A3E9F"/>
    <w:rsid w:val="006B0EAB"/>
    <w:rsid w:val="006B68F2"/>
    <w:rsid w:val="006E3489"/>
    <w:rsid w:val="00725E24"/>
    <w:rsid w:val="00727711"/>
    <w:rsid w:val="00732263"/>
    <w:rsid w:val="0073581B"/>
    <w:rsid w:val="00741D19"/>
    <w:rsid w:val="00744CFF"/>
    <w:rsid w:val="00745E6A"/>
    <w:rsid w:val="0075449A"/>
    <w:rsid w:val="0075722A"/>
    <w:rsid w:val="007608C2"/>
    <w:rsid w:val="007654F9"/>
    <w:rsid w:val="007772AA"/>
    <w:rsid w:val="00780177"/>
    <w:rsid w:val="00791454"/>
    <w:rsid w:val="00795B59"/>
    <w:rsid w:val="007D7C94"/>
    <w:rsid w:val="007E55D7"/>
    <w:rsid w:val="007F76E2"/>
    <w:rsid w:val="00822771"/>
    <w:rsid w:val="0086108B"/>
    <w:rsid w:val="00882C93"/>
    <w:rsid w:val="008911E4"/>
    <w:rsid w:val="008A226A"/>
    <w:rsid w:val="008D1CE9"/>
    <w:rsid w:val="008F752A"/>
    <w:rsid w:val="00911D17"/>
    <w:rsid w:val="009357D5"/>
    <w:rsid w:val="009726D6"/>
    <w:rsid w:val="00980EB8"/>
    <w:rsid w:val="0099785C"/>
    <w:rsid w:val="009B635B"/>
    <w:rsid w:val="009C16A3"/>
    <w:rsid w:val="009D0919"/>
    <w:rsid w:val="009D7961"/>
    <w:rsid w:val="009E2548"/>
    <w:rsid w:val="009E43D5"/>
    <w:rsid w:val="009E6B00"/>
    <w:rsid w:val="009F26E4"/>
    <w:rsid w:val="00A1130D"/>
    <w:rsid w:val="00A24B5F"/>
    <w:rsid w:val="00A42AAD"/>
    <w:rsid w:val="00A61498"/>
    <w:rsid w:val="00A673B8"/>
    <w:rsid w:val="00A76509"/>
    <w:rsid w:val="00A8059B"/>
    <w:rsid w:val="00AA1D27"/>
    <w:rsid w:val="00B120D0"/>
    <w:rsid w:val="00B26BFA"/>
    <w:rsid w:val="00B4604B"/>
    <w:rsid w:val="00B51317"/>
    <w:rsid w:val="00B61CF2"/>
    <w:rsid w:val="00B63511"/>
    <w:rsid w:val="00B72C8B"/>
    <w:rsid w:val="00B73665"/>
    <w:rsid w:val="00BA2F80"/>
    <w:rsid w:val="00BD630E"/>
    <w:rsid w:val="00BE56CB"/>
    <w:rsid w:val="00BE6D2A"/>
    <w:rsid w:val="00C026FB"/>
    <w:rsid w:val="00C12D6E"/>
    <w:rsid w:val="00C27453"/>
    <w:rsid w:val="00C35CFD"/>
    <w:rsid w:val="00C434FA"/>
    <w:rsid w:val="00C93284"/>
    <w:rsid w:val="00CA2CA6"/>
    <w:rsid w:val="00CA3206"/>
    <w:rsid w:val="00CC75F9"/>
    <w:rsid w:val="00D22808"/>
    <w:rsid w:val="00D27AE3"/>
    <w:rsid w:val="00D45E86"/>
    <w:rsid w:val="00D753A3"/>
    <w:rsid w:val="00D87564"/>
    <w:rsid w:val="00D904CF"/>
    <w:rsid w:val="00D93342"/>
    <w:rsid w:val="00DA1A46"/>
    <w:rsid w:val="00DA41FA"/>
    <w:rsid w:val="00DB1989"/>
    <w:rsid w:val="00DC3355"/>
    <w:rsid w:val="00DD0E20"/>
    <w:rsid w:val="00DE53D3"/>
    <w:rsid w:val="00E0381A"/>
    <w:rsid w:val="00E21C38"/>
    <w:rsid w:val="00E409C8"/>
    <w:rsid w:val="00E44E93"/>
    <w:rsid w:val="00E471C6"/>
    <w:rsid w:val="00E60B25"/>
    <w:rsid w:val="00E62BA1"/>
    <w:rsid w:val="00E744A1"/>
    <w:rsid w:val="00E8456A"/>
    <w:rsid w:val="00E90F23"/>
    <w:rsid w:val="00ED1A15"/>
    <w:rsid w:val="00ED4F3E"/>
    <w:rsid w:val="00EF5032"/>
    <w:rsid w:val="00F02884"/>
    <w:rsid w:val="00F2265C"/>
    <w:rsid w:val="00F545DB"/>
    <w:rsid w:val="00F86583"/>
    <w:rsid w:val="00F94AE0"/>
    <w:rsid w:val="00FA2FC6"/>
    <w:rsid w:val="00FB6C7E"/>
    <w:rsid w:val="00FB7F27"/>
    <w:rsid w:val="00F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A0159-F263-488F-9F4F-5840770E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3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4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5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7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A2F80"/>
    <w:rPr>
      <w:rFonts w:ascii="Arial" w:hAnsi="Arial" w:cs="Arial"/>
      <w:sz w:val="22"/>
      <w:szCs w:val="28"/>
    </w:rPr>
  </w:style>
  <w:style w:type="character" w:customStyle="1" w:styleId="BodyTextChar">
    <w:name w:val="Body Text Char"/>
    <w:basedOn w:val="DefaultParagraphFont"/>
    <w:link w:val="BodyText"/>
    <w:rsid w:val="00BA2F80"/>
    <w:rPr>
      <w:rFonts w:ascii="Arial" w:eastAsia="Times New Roman" w:hAnsi="Arial" w:cs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875D5-3485-4484-A455-EB693EE8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Patton</dc:creator>
  <cp:lastModifiedBy>Jo Stubbs</cp:lastModifiedBy>
  <cp:revision>3</cp:revision>
  <cp:lastPrinted>2020-07-13T16:41:00Z</cp:lastPrinted>
  <dcterms:created xsi:type="dcterms:W3CDTF">2020-10-14T09:32:00Z</dcterms:created>
  <dcterms:modified xsi:type="dcterms:W3CDTF">2020-10-14T12:33:00Z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547125846</vt:i4>
  </property>
  <property fmtid="{D5CDD505-2E9C-101B-9397-08002B2CF9AE}" pid="4" name="_EmailSubject">
    <vt:lpwstr>Schools Forum - 22 October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8" name="_PreviousAdHocReviewCycleID">
    <vt:i4>-1162943703</vt:i4>
  </property>
</Properties>
</file>