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8CD28" w14:textId="77777777" w:rsidR="00AA5B58" w:rsidRDefault="00AA5B58" w:rsidP="00101CFE">
      <w:pPr>
        <w:pStyle w:val="ListParagraph"/>
        <w:spacing w:after="200"/>
        <w:ind w:left="1418" w:hanging="1418"/>
        <w:contextualSpacing/>
        <w:rPr>
          <w:rFonts w:ascii="Arial" w:hAnsi="Arial" w:cs="Arial"/>
        </w:rPr>
      </w:pPr>
    </w:p>
    <w:p w14:paraId="4AD339B1" w14:textId="12526F05" w:rsidR="00D6440E" w:rsidRPr="00107F84" w:rsidRDefault="00D6440E" w:rsidP="00D6440E">
      <w:pPr>
        <w:pBdr>
          <w:top w:val="single" w:sz="4" w:space="1" w:color="auto"/>
          <w:left w:val="single" w:sz="4" w:space="4" w:color="auto"/>
          <w:bottom w:val="single" w:sz="4" w:space="1" w:color="auto"/>
          <w:right w:val="single" w:sz="4" w:space="4" w:color="auto"/>
        </w:pBdr>
        <w:jc w:val="center"/>
        <w:rPr>
          <w:rFonts w:ascii="Arial" w:hAnsi="Arial" w:cs="Arial"/>
          <w:b/>
          <w:bCs/>
        </w:rPr>
      </w:pPr>
      <w:r w:rsidRPr="00107F84">
        <w:rPr>
          <w:rFonts w:ascii="Arial" w:hAnsi="Arial" w:cs="Arial"/>
          <w:b/>
          <w:bCs/>
        </w:rPr>
        <w:t xml:space="preserve">Report to </w:t>
      </w:r>
      <w:r w:rsidR="007F5463">
        <w:rPr>
          <w:rFonts w:ascii="Arial" w:hAnsi="Arial" w:cs="Arial"/>
          <w:b/>
          <w:bCs/>
        </w:rPr>
        <w:t>Hartlepool</w:t>
      </w:r>
      <w:r w:rsidR="00ED11FF">
        <w:rPr>
          <w:rFonts w:ascii="Arial" w:hAnsi="Arial" w:cs="Arial"/>
          <w:b/>
          <w:bCs/>
        </w:rPr>
        <w:t xml:space="preserve"> </w:t>
      </w:r>
      <w:r w:rsidRPr="00107F84">
        <w:rPr>
          <w:rFonts w:ascii="Arial" w:hAnsi="Arial" w:cs="Arial"/>
          <w:b/>
          <w:bCs/>
        </w:rPr>
        <w:t xml:space="preserve">Schools’ Forum </w:t>
      </w:r>
      <w:r w:rsidR="002803C4">
        <w:rPr>
          <w:rFonts w:ascii="Arial" w:hAnsi="Arial" w:cs="Arial"/>
          <w:b/>
          <w:bCs/>
        </w:rPr>
        <w:t xml:space="preserve">19 November </w:t>
      </w:r>
      <w:r w:rsidR="00133BDE">
        <w:rPr>
          <w:rFonts w:ascii="Arial" w:hAnsi="Arial" w:cs="Arial"/>
          <w:b/>
          <w:bCs/>
        </w:rPr>
        <w:t>2020</w:t>
      </w:r>
    </w:p>
    <w:p w14:paraId="2459240D" w14:textId="77777777" w:rsidR="00D6440E" w:rsidRPr="00BD5981" w:rsidRDefault="00D6440E" w:rsidP="00D6440E">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From </w:t>
      </w:r>
      <w:r w:rsidR="007C035E">
        <w:rPr>
          <w:rFonts w:ascii="Arial" w:hAnsi="Arial" w:cs="Arial"/>
          <w:b/>
          <w:bCs/>
        </w:rPr>
        <w:t>Penny Thompson</w:t>
      </w:r>
      <w:r w:rsidR="003807C2">
        <w:rPr>
          <w:rFonts w:ascii="Arial" w:hAnsi="Arial" w:cs="Arial"/>
          <w:b/>
          <w:bCs/>
        </w:rPr>
        <w:t xml:space="preserve"> – </w:t>
      </w:r>
      <w:r w:rsidR="007C035E">
        <w:rPr>
          <w:rFonts w:ascii="Arial" w:hAnsi="Arial" w:cs="Arial"/>
          <w:b/>
          <w:bCs/>
        </w:rPr>
        <w:t>Head of Service, The Children’s Hub</w:t>
      </w:r>
      <w:r w:rsidR="008A535B">
        <w:rPr>
          <w:rFonts w:ascii="Arial" w:hAnsi="Arial" w:cs="Arial"/>
          <w:b/>
          <w:bCs/>
        </w:rPr>
        <w:t xml:space="preserve"> and Partnerships</w:t>
      </w:r>
    </w:p>
    <w:p w14:paraId="0AC8DE05" w14:textId="77777777" w:rsidR="00CD73A2" w:rsidRPr="00CD73A2" w:rsidRDefault="00CD73A2" w:rsidP="00D6440E">
      <w:pPr>
        <w:rPr>
          <w:rFonts w:ascii="Arial" w:hAnsi="Arial" w:cs="Arial"/>
          <w:b/>
          <w:bCs/>
          <w:color w:val="0000CC"/>
          <w:sz w:val="10"/>
          <w:szCs w:val="10"/>
        </w:rPr>
      </w:pPr>
    </w:p>
    <w:p w14:paraId="56FA0A61" w14:textId="77777777" w:rsidR="00CD73A2" w:rsidRPr="00CD73A2" w:rsidRDefault="00CD73A2" w:rsidP="00D6440E">
      <w:pPr>
        <w:rPr>
          <w:rFonts w:ascii="Arial" w:hAnsi="Arial" w:cs="Arial"/>
          <w:b/>
          <w:bCs/>
          <w:color w:val="0000CC"/>
          <w:sz w:val="10"/>
          <w:szCs w:val="10"/>
        </w:rPr>
      </w:pPr>
    </w:p>
    <w:p w14:paraId="516D1DA7" w14:textId="351A09A1" w:rsidR="00D6440E" w:rsidRPr="00D6440E" w:rsidRDefault="00D6440E" w:rsidP="00D6440E">
      <w:pPr>
        <w:pStyle w:val="Heading1"/>
      </w:pPr>
      <w:r w:rsidRPr="00107F84">
        <w:t>Agenda Item</w:t>
      </w:r>
      <w:r w:rsidR="007C035E" w:rsidRPr="00714A49">
        <w:t xml:space="preserve"> </w:t>
      </w:r>
      <w:r w:rsidR="00E75B4B">
        <w:t>3</w:t>
      </w:r>
      <w:r w:rsidRPr="00107F84">
        <w:t xml:space="preserve"> </w:t>
      </w:r>
      <w:r>
        <w:t xml:space="preserve">– </w:t>
      </w:r>
      <w:r w:rsidR="007C035E">
        <w:t>Designated Education Officer</w:t>
      </w:r>
      <w:r w:rsidR="002406E7">
        <w:t xml:space="preserve"> Proposal</w:t>
      </w:r>
      <w:r w:rsidR="002803C4">
        <w:t xml:space="preserve"> Update</w:t>
      </w:r>
      <w:r w:rsidR="002406E7">
        <w:t xml:space="preserve"> 2021/22</w:t>
      </w:r>
      <w:r w:rsidR="007C035E">
        <w:t xml:space="preserve"> </w:t>
      </w:r>
      <w:r w:rsidR="00B2006A">
        <w:t xml:space="preserve"> </w:t>
      </w:r>
    </w:p>
    <w:p w14:paraId="62177784" w14:textId="77777777" w:rsidR="00B341FE" w:rsidRDefault="00B341FE" w:rsidP="00D6440E">
      <w:pPr>
        <w:rPr>
          <w:rFonts w:ascii="Arial" w:hAnsi="Arial" w:cs="Arial"/>
        </w:rPr>
      </w:pPr>
    </w:p>
    <w:p w14:paraId="3950F9B7" w14:textId="77777777" w:rsidR="00F32AE6" w:rsidRPr="00F1682A" w:rsidRDefault="00F32AE6" w:rsidP="00D6440E">
      <w:pPr>
        <w:rPr>
          <w:rFonts w:ascii="Arial" w:hAnsi="Arial" w:cs="Arial"/>
        </w:rPr>
      </w:pPr>
    </w:p>
    <w:p w14:paraId="7288B77F" w14:textId="77777777" w:rsidR="00D6440E" w:rsidRDefault="003D73DC" w:rsidP="00B55C16">
      <w:pPr>
        <w:numPr>
          <w:ilvl w:val="0"/>
          <w:numId w:val="1"/>
        </w:numPr>
        <w:tabs>
          <w:tab w:val="clear" w:pos="360"/>
          <w:tab w:val="num" w:pos="709"/>
        </w:tabs>
        <w:ind w:left="709" w:hanging="709"/>
        <w:rPr>
          <w:rFonts w:ascii="Arial" w:hAnsi="Arial" w:cs="Arial"/>
          <w:b/>
          <w:bCs/>
          <w:u w:val="single"/>
        </w:rPr>
      </w:pPr>
      <w:r>
        <w:rPr>
          <w:rFonts w:ascii="Arial" w:hAnsi="Arial" w:cs="Arial"/>
          <w:b/>
          <w:bCs/>
          <w:u w:val="single"/>
        </w:rPr>
        <w:t>Purpose of Report</w:t>
      </w:r>
      <w:r w:rsidR="00D6440E">
        <w:rPr>
          <w:rFonts w:ascii="Arial" w:hAnsi="Arial" w:cs="Arial"/>
          <w:b/>
          <w:bCs/>
          <w:u w:val="single"/>
        </w:rPr>
        <w:t xml:space="preserve"> </w:t>
      </w:r>
    </w:p>
    <w:p w14:paraId="01F47110" w14:textId="77777777" w:rsidR="0058614F" w:rsidRDefault="0058614F" w:rsidP="0058614F">
      <w:pPr>
        <w:ind w:left="709"/>
        <w:rPr>
          <w:rFonts w:ascii="Arial" w:hAnsi="Arial" w:cs="Arial"/>
          <w:b/>
          <w:bCs/>
          <w:u w:val="single"/>
        </w:rPr>
      </w:pPr>
    </w:p>
    <w:p w14:paraId="19A211E9" w14:textId="289C5AD2" w:rsidR="007C035E" w:rsidRPr="006574C8" w:rsidRDefault="00052AFF" w:rsidP="00052AFF">
      <w:pPr>
        <w:ind w:left="709" w:hanging="709"/>
        <w:rPr>
          <w:rFonts w:ascii="Arial" w:hAnsi="Arial" w:cs="Arial"/>
          <w:bCs/>
        </w:rPr>
      </w:pPr>
      <w:r>
        <w:rPr>
          <w:rFonts w:ascii="Arial" w:hAnsi="Arial" w:cs="Arial"/>
          <w:bCs/>
        </w:rPr>
        <w:t>1.1</w:t>
      </w:r>
      <w:r>
        <w:rPr>
          <w:rFonts w:ascii="Arial" w:hAnsi="Arial" w:cs="Arial"/>
          <w:bCs/>
        </w:rPr>
        <w:tab/>
      </w:r>
      <w:r w:rsidR="00245A18" w:rsidRPr="007C035E">
        <w:rPr>
          <w:rFonts w:ascii="Arial" w:hAnsi="Arial" w:cs="Arial"/>
          <w:bCs/>
        </w:rPr>
        <w:t>Th</w:t>
      </w:r>
      <w:r w:rsidR="003D73DC" w:rsidRPr="007C035E">
        <w:rPr>
          <w:rFonts w:ascii="Arial" w:hAnsi="Arial" w:cs="Arial"/>
          <w:bCs/>
        </w:rPr>
        <w:t xml:space="preserve">e purpose of the report </w:t>
      </w:r>
      <w:r w:rsidR="007C035E" w:rsidRPr="007C035E">
        <w:rPr>
          <w:rFonts w:ascii="Arial" w:hAnsi="Arial" w:cs="Arial"/>
          <w:bCs/>
        </w:rPr>
        <w:t xml:space="preserve">is </w:t>
      </w:r>
      <w:r w:rsidR="00747B72">
        <w:rPr>
          <w:rFonts w:ascii="Arial" w:hAnsi="Arial" w:cs="Arial"/>
          <w:bCs/>
        </w:rPr>
        <w:t>to update</w:t>
      </w:r>
      <w:r w:rsidR="005B3F0E">
        <w:rPr>
          <w:rFonts w:ascii="Arial" w:hAnsi="Arial" w:cs="Arial"/>
          <w:bCs/>
        </w:rPr>
        <w:t xml:space="preserve"> Schools</w:t>
      </w:r>
      <w:r w:rsidR="00747B72">
        <w:rPr>
          <w:rFonts w:ascii="Arial" w:hAnsi="Arial" w:cs="Arial"/>
          <w:bCs/>
        </w:rPr>
        <w:t>’ Forum on</w:t>
      </w:r>
      <w:r w:rsidR="007F5463">
        <w:rPr>
          <w:rFonts w:ascii="Arial" w:hAnsi="Arial" w:cs="Arial"/>
          <w:bCs/>
        </w:rPr>
        <w:t xml:space="preserve"> the</w:t>
      </w:r>
      <w:r w:rsidR="00F61FF4">
        <w:rPr>
          <w:rFonts w:ascii="Arial" w:hAnsi="Arial" w:cs="Arial"/>
          <w:bCs/>
        </w:rPr>
        <w:t xml:space="preserve"> </w:t>
      </w:r>
      <w:r w:rsidR="007F5463">
        <w:rPr>
          <w:rFonts w:ascii="Arial" w:hAnsi="Arial" w:cs="Arial"/>
          <w:bCs/>
        </w:rPr>
        <w:t xml:space="preserve">funding of the Designated Education Officer </w:t>
      </w:r>
      <w:r w:rsidR="00133BDE">
        <w:rPr>
          <w:rFonts w:ascii="Arial" w:hAnsi="Arial" w:cs="Arial"/>
          <w:bCs/>
        </w:rPr>
        <w:t xml:space="preserve">role </w:t>
      </w:r>
      <w:r>
        <w:rPr>
          <w:rFonts w:ascii="Arial" w:hAnsi="Arial" w:cs="Arial"/>
          <w:bCs/>
        </w:rPr>
        <w:t xml:space="preserve">(DEO) </w:t>
      </w:r>
      <w:r w:rsidR="007F5463">
        <w:rPr>
          <w:rFonts w:ascii="Arial" w:hAnsi="Arial" w:cs="Arial"/>
          <w:bCs/>
        </w:rPr>
        <w:t xml:space="preserve">for </w:t>
      </w:r>
      <w:r w:rsidR="00C26E73">
        <w:rPr>
          <w:rFonts w:ascii="Arial" w:hAnsi="Arial" w:cs="Arial"/>
          <w:bCs/>
        </w:rPr>
        <w:t>2021/22</w:t>
      </w:r>
      <w:r w:rsidR="007F5463">
        <w:rPr>
          <w:rFonts w:ascii="Arial" w:hAnsi="Arial" w:cs="Arial"/>
          <w:bCs/>
        </w:rPr>
        <w:t xml:space="preserve">.  </w:t>
      </w:r>
    </w:p>
    <w:p w14:paraId="7995D9BB" w14:textId="77777777" w:rsidR="002F61DB" w:rsidRPr="002F61DB" w:rsidRDefault="002F61DB" w:rsidP="002F61DB">
      <w:pPr>
        <w:ind w:left="1080"/>
        <w:rPr>
          <w:rFonts w:ascii="Arial" w:hAnsi="Arial" w:cs="Arial"/>
          <w:bCs/>
        </w:rPr>
      </w:pPr>
    </w:p>
    <w:p w14:paraId="04CED3B9" w14:textId="77777777" w:rsidR="00A16F23" w:rsidRDefault="00A16F23" w:rsidP="00B55C16">
      <w:pPr>
        <w:rPr>
          <w:rFonts w:ascii="Arial" w:hAnsi="Arial" w:cs="Arial"/>
          <w:b/>
          <w:bCs/>
          <w:u w:val="single"/>
        </w:rPr>
      </w:pPr>
      <w:r w:rsidRPr="003C5BC8">
        <w:rPr>
          <w:rFonts w:ascii="Arial" w:hAnsi="Arial" w:cs="Arial"/>
          <w:b/>
          <w:bCs/>
        </w:rPr>
        <w:t>2.</w:t>
      </w:r>
      <w:r w:rsidRPr="003C5BC8">
        <w:rPr>
          <w:rFonts w:ascii="Arial" w:hAnsi="Arial" w:cs="Arial"/>
          <w:b/>
          <w:bCs/>
        </w:rPr>
        <w:tab/>
      </w:r>
      <w:r w:rsidRPr="00A16F23">
        <w:rPr>
          <w:rFonts w:ascii="Arial" w:hAnsi="Arial" w:cs="Arial"/>
          <w:b/>
          <w:bCs/>
          <w:u w:val="single"/>
        </w:rPr>
        <w:t>Background</w:t>
      </w:r>
    </w:p>
    <w:p w14:paraId="0D9D0C31" w14:textId="77777777" w:rsidR="0058614F" w:rsidRPr="00A16F23" w:rsidRDefault="0058614F" w:rsidP="00B55C16">
      <w:pPr>
        <w:rPr>
          <w:rFonts w:ascii="Arial" w:hAnsi="Arial" w:cs="Arial"/>
          <w:b/>
          <w:bCs/>
          <w:u w:val="single"/>
        </w:rPr>
      </w:pPr>
    </w:p>
    <w:p w14:paraId="3F9D78EE" w14:textId="77777777" w:rsidR="005E265D" w:rsidRDefault="00E51FA1" w:rsidP="00FC1FB5">
      <w:pPr>
        <w:ind w:left="720" w:hanging="720"/>
        <w:rPr>
          <w:rFonts w:ascii="Arial" w:hAnsi="Arial" w:cs="Arial"/>
        </w:rPr>
      </w:pPr>
      <w:r>
        <w:rPr>
          <w:rFonts w:ascii="Arial" w:hAnsi="Arial" w:cs="Arial"/>
        </w:rPr>
        <w:t>2.1</w:t>
      </w:r>
      <w:r>
        <w:rPr>
          <w:rFonts w:ascii="Arial" w:hAnsi="Arial" w:cs="Arial"/>
        </w:rPr>
        <w:tab/>
      </w:r>
      <w:r w:rsidR="00C26E73">
        <w:rPr>
          <w:rFonts w:ascii="Arial" w:hAnsi="Arial" w:cs="Arial"/>
        </w:rPr>
        <w:t xml:space="preserve">The </w:t>
      </w:r>
      <w:r w:rsidR="00133BDE">
        <w:rPr>
          <w:rFonts w:ascii="Arial" w:hAnsi="Arial" w:cs="Arial"/>
        </w:rPr>
        <w:t>DEO</w:t>
      </w:r>
      <w:r w:rsidR="00C26E73">
        <w:rPr>
          <w:rFonts w:ascii="Arial" w:hAnsi="Arial" w:cs="Arial"/>
        </w:rPr>
        <w:t xml:space="preserve"> post was introduced into The Children’s Hub in September 2016 and up until 2019 had been funded by Hartlepool and Stockton on Tees Schools.  In 2019/20 and 2</w:t>
      </w:r>
      <w:r w:rsidR="00524359">
        <w:rPr>
          <w:rFonts w:ascii="Arial" w:hAnsi="Arial" w:cs="Arial"/>
        </w:rPr>
        <w:t xml:space="preserve">020/21 it was agreed to use </w:t>
      </w:r>
      <w:r w:rsidR="002406E7">
        <w:rPr>
          <w:rFonts w:ascii="Arial" w:hAnsi="Arial" w:cs="Arial"/>
        </w:rPr>
        <w:t xml:space="preserve">reserves generated from the reduced cost of the </w:t>
      </w:r>
      <w:r w:rsidR="00524359">
        <w:rPr>
          <w:rFonts w:ascii="Arial" w:hAnsi="Arial" w:cs="Arial"/>
        </w:rPr>
        <w:t>Trad</w:t>
      </w:r>
      <w:r w:rsidR="002406E7">
        <w:rPr>
          <w:rFonts w:ascii="Arial" w:hAnsi="Arial" w:cs="Arial"/>
        </w:rPr>
        <w:t>e Union supply cover de-delegated service</w:t>
      </w:r>
      <w:r w:rsidR="00C26E73">
        <w:rPr>
          <w:rFonts w:ascii="Arial" w:hAnsi="Arial" w:cs="Arial"/>
        </w:rPr>
        <w:t xml:space="preserve"> to cover Hartlepool’s contribution to the post</w:t>
      </w:r>
      <w:r w:rsidR="002406E7">
        <w:rPr>
          <w:rFonts w:ascii="Arial" w:hAnsi="Arial" w:cs="Arial"/>
        </w:rPr>
        <w:t>,</w:t>
      </w:r>
      <w:r w:rsidR="00C26E73">
        <w:rPr>
          <w:rFonts w:ascii="Arial" w:hAnsi="Arial" w:cs="Arial"/>
        </w:rPr>
        <w:t xml:space="preserve"> with Stockton schools continuing their pro rata share. </w:t>
      </w:r>
    </w:p>
    <w:p w14:paraId="68750B35" w14:textId="77777777" w:rsidR="005E265D" w:rsidRDefault="005E265D" w:rsidP="00FC1FB5">
      <w:pPr>
        <w:ind w:left="720" w:hanging="720"/>
        <w:rPr>
          <w:rFonts w:ascii="Arial" w:hAnsi="Arial" w:cs="Arial"/>
        </w:rPr>
      </w:pPr>
    </w:p>
    <w:p w14:paraId="3A6C0A2A" w14:textId="01C942FD" w:rsidR="005E265D" w:rsidRDefault="005E265D" w:rsidP="00FC1FB5">
      <w:pPr>
        <w:ind w:left="720" w:hanging="720"/>
        <w:rPr>
          <w:rFonts w:ascii="Arial" w:hAnsi="Arial" w:cs="Arial"/>
        </w:rPr>
      </w:pPr>
      <w:r>
        <w:rPr>
          <w:rFonts w:ascii="Arial" w:hAnsi="Arial" w:cs="Arial"/>
        </w:rPr>
        <w:t>2.2</w:t>
      </w:r>
      <w:r>
        <w:rPr>
          <w:rFonts w:ascii="Arial" w:hAnsi="Arial" w:cs="Arial"/>
        </w:rPr>
        <w:tab/>
        <w:t xml:space="preserve">At the Schools Forum meeting of the </w:t>
      </w:r>
      <w:r w:rsidR="002803C4">
        <w:rPr>
          <w:rFonts w:ascii="Arial" w:hAnsi="Arial" w:cs="Arial"/>
        </w:rPr>
        <w:t>22 October 2020, M</w:t>
      </w:r>
      <w:r>
        <w:rPr>
          <w:rFonts w:ascii="Arial" w:hAnsi="Arial" w:cs="Arial"/>
        </w:rPr>
        <w:t xml:space="preserve">embers </w:t>
      </w:r>
      <w:r w:rsidR="00747B72">
        <w:rPr>
          <w:rFonts w:ascii="Arial" w:hAnsi="Arial" w:cs="Arial"/>
        </w:rPr>
        <w:t>agreed</w:t>
      </w:r>
      <w:r>
        <w:rPr>
          <w:rFonts w:ascii="Arial" w:hAnsi="Arial" w:cs="Arial"/>
        </w:rPr>
        <w:t xml:space="preserve"> that the Trade Union reserve be used again to fund the post for the period 2021/22.</w:t>
      </w:r>
    </w:p>
    <w:p w14:paraId="5DFE5B2E" w14:textId="77777777" w:rsidR="005E265D" w:rsidRDefault="005E265D" w:rsidP="00FC1FB5">
      <w:pPr>
        <w:ind w:left="720" w:hanging="720"/>
        <w:rPr>
          <w:rFonts w:ascii="Arial" w:hAnsi="Arial" w:cs="Arial"/>
        </w:rPr>
      </w:pPr>
    </w:p>
    <w:p w14:paraId="04C0D737" w14:textId="211B966A" w:rsidR="00FC1FB5" w:rsidRDefault="005E265D" w:rsidP="00FC1FB5">
      <w:pPr>
        <w:ind w:left="720" w:hanging="720"/>
        <w:rPr>
          <w:rFonts w:ascii="Arial" w:hAnsi="Arial" w:cs="Arial"/>
        </w:rPr>
      </w:pPr>
      <w:r>
        <w:rPr>
          <w:rFonts w:ascii="Arial" w:hAnsi="Arial" w:cs="Arial"/>
        </w:rPr>
        <w:t>2.3</w:t>
      </w:r>
      <w:r>
        <w:rPr>
          <w:rFonts w:ascii="Arial" w:hAnsi="Arial" w:cs="Arial"/>
        </w:rPr>
        <w:tab/>
        <w:t>Members also agreed that consideration be given to the need for the post</w:t>
      </w:r>
      <w:r w:rsidR="00747B72">
        <w:rPr>
          <w:rFonts w:ascii="Arial" w:hAnsi="Arial" w:cs="Arial"/>
        </w:rPr>
        <w:t xml:space="preserve"> to be funded permanently</w:t>
      </w:r>
      <w:r>
        <w:rPr>
          <w:rFonts w:ascii="Arial" w:hAnsi="Arial" w:cs="Arial"/>
        </w:rPr>
        <w:t xml:space="preserve"> and if appropriate a sustainable solution to be identified.  </w:t>
      </w:r>
    </w:p>
    <w:p w14:paraId="482D7268" w14:textId="77777777" w:rsidR="005E265D" w:rsidRDefault="005E265D" w:rsidP="00FC1FB5">
      <w:pPr>
        <w:ind w:left="720" w:hanging="720"/>
        <w:rPr>
          <w:rFonts w:ascii="Arial" w:hAnsi="Arial" w:cs="Arial"/>
        </w:rPr>
      </w:pPr>
    </w:p>
    <w:p w14:paraId="11654BC1" w14:textId="08B798B4" w:rsidR="005B3F0E" w:rsidRPr="002406E7" w:rsidRDefault="005B3F0E" w:rsidP="002406E7">
      <w:pPr>
        <w:tabs>
          <w:tab w:val="left" w:pos="709"/>
        </w:tabs>
        <w:spacing w:after="200"/>
        <w:contextualSpacing/>
        <w:rPr>
          <w:rFonts w:ascii="Arial" w:hAnsi="Arial" w:cs="Arial"/>
          <w:b/>
          <w:u w:val="single"/>
        </w:rPr>
      </w:pPr>
      <w:r>
        <w:rPr>
          <w:rFonts w:ascii="Arial" w:hAnsi="Arial" w:cs="Arial"/>
          <w:b/>
        </w:rPr>
        <w:t>3.</w:t>
      </w:r>
      <w:r w:rsidR="00C26E73" w:rsidRPr="002406E7">
        <w:rPr>
          <w:rFonts w:ascii="Arial" w:hAnsi="Arial" w:cs="Arial"/>
          <w:b/>
        </w:rPr>
        <w:t xml:space="preserve">     </w:t>
      </w:r>
      <w:r>
        <w:rPr>
          <w:rFonts w:ascii="Arial" w:hAnsi="Arial" w:cs="Arial"/>
          <w:b/>
        </w:rPr>
        <w:tab/>
      </w:r>
      <w:r w:rsidR="00C26E73" w:rsidRPr="002406E7">
        <w:rPr>
          <w:rFonts w:ascii="Arial" w:hAnsi="Arial" w:cs="Arial"/>
          <w:b/>
          <w:u w:val="single"/>
        </w:rPr>
        <w:t>Purpose of the role</w:t>
      </w:r>
    </w:p>
    <w:p w14:paraId="0F08A8AC" w14:textId="77777777" w:rsidR="00C26E73" w:rsidRDefault="00C26E73" w:rsidP="002406E7">
      <w:pPr>
        <w:tabs>
          <w:tab w:val="left" w:pos="709"/>
        </w:tabs>
        <w:spacing w:after="200"/>
        <w:contextualSpacing/>
      </w:pPr>
    </w:p>
    <w:p w14:paraId="0549727F" w14:textId="77777777" w:rsidR="005E265D" w:rsidRDefault="00133BDE" w:rsidP="00133BDE">
      <w:pPr>
        <w:tabs>
          <w:tab w:val="left" w:pos="851"/>
          <w:tab w:val="left" w:pos="3119"/>
        </w:tabs>
        <w:ind w:left="720" w:hanging="720"/>
        <w:jc w:val="both"/>
        <w:rPr>
          <w:rFonts w:ascii="Arial" w:hAnsi="Arial"/>
          <w:snapToGrid w:val="0"/>
        </w:rPr>
      </w:pPr>
      <w:r>
        <w:rPr>
          <w:rFonts w:ascii="Arial" w:hAnsi="Arial" w:cs="Arial"/>
        </w:rPr>
        <w:t xml:space="preserve">3.1 </w:t>
      </w:r>
      <w:r>
        <w:rPr>
          <w:rFonts w:ascii="Arial" w:hAnsi="Arial" w:cs="Arial"/>
        </w:rPr>
        <w:tab/>
      </w:r>
      <w:r w:rsidR="005E265D">
        <w:rPr>
          <w:rFonts w:ascii="Arial" w:hAnsi="Arial" w:cs="Arial"/>
        </w:rPr>
        <w:t>The role of the DEO was outlined in the last Schools Forum report however in summary: ‘t</w:t>
      </w:r>
      <w:r w:rsidR="00C26E73" w:rsidRPr="00C26E73">
        <w:rPr>
          <w:rFonts w:ascii="Arial" w:hAnsi="Arial" w:cs="Arial"/>
        </w:rPr>
        <w:t xml:space="preserve">he </w:t>
      </w:r>
      <w:r w:rsidR="00C26E73">
        <w:rPr>
          <w:rFonts w:ascii="Arial" w:hAnsi="Arial" w:cs="Arial"/>
        </w:rPr>
        <w:t xml:space="preserve">purpose of the </w:t>
      </w:r>
      <w:r w:rsidR="00C26E73" w:rsidRPr="00C26E73">
        <w:rPr>
          <w:rFonts w:ascii="Arial" w:hAnsi="Arial" w:cs="Arial"/>
        </w:rPr>
        <w:t xml:space="preserve">DEO post </w:t>
      </w:r>
      <w:r w:rsidR="00C26E73">
        <w:rPr>
          <w:rFonts w:ascii="Arial" w:hAnsi="Arial" w:cs="Arial"/>
        </w:rPr>
        <w:t xml:space="preserve">is to </w:t>
      </w:r>
      <w:r w:rsidR="00C26E73" w:rsidRPr="00C26E73">
        <w:rPr>
          <w:rFonts w:ascii="Arial" w:hAnsi="Arial"/>
          <w:snapToGrid w:val="0"/>
        </w:rPr>
        <w:t xml:space="preserve">provide support to schools to ensure that children receive </w:t>
      </w:r>
      <w:r w:rsidR="00524359">
        <w:rPr>
          <w:rFonts w:ascii="Arial" w:hAnsi="Arial"/>
          <w:snapToGrid w:val="0"/>
        </w:rPr>
        <w:t xml:space="preserve">the right support </w:t>
      </w:r>
      <w:r w:rsidR="00C26E73" w:rsidRPr="00C26E73">
        <w:rPr>
          <w:rFonts w:ascii="Arial" w:hAnsi="Arial"/>
          <w:snapToGrid w:val="0"/>
        </w:rPr>
        <w:t>at the right time.</w:t>
      </w:r>
      <w:r w:rsidR="00C26E73">
        <w:rPr>
          <w:rFonts w:ascii="Arial" w:hAnsi="Arial"/>
          <w:snapToGrid w:val="0"/>
        </w:rPr>
        <w:t xml:space="preserve">  The DEO provides </w:t>
      </w:r>
      <w:r w:rsidR="00C26E73" w:rsidRPr="00C26E73">
        <w:rPr>
          <w:rFonts w:ascii="Arial" w:hAnsi="Arial"/>
          <w:snapToGrid w:val="0"/>
        </w:rPr>
        <w:t xml:space="preserve">education expertise within </w:t>
      </w:r>
      <w:r w:rsidR="00524359">
        <w:rPr>
          <w:rFonts w:ascii="Arial" w:hAnsi="Arial"/>
          <w:snapToGrid w:val="0"/>
        </w:rPr>
        <w:t xml:space="preserve">the team, contributing </w:t>
      </w:r>
      <w:r w:rsidR="00C26E73" w:rsidRPr="00C26E73">
        <w:rPr>
          <w:rFonts w:ascii="Arial" w:hAnsi="Arial"/>
          <w:snapToGrid w:val="0"/>
        </w:rPr>
        <w:t>to the assessment of referrals received</w:t>
      </w:r>
      <w:r w:rsidR="00524359">
        <w:rPr>
          <w:rFonts w:ascii="Arial" w:hAnsi="Arial"/>
          <w:snapToGrid w:val="0"/>
        </w:rPr>
        <w:t xml:space="preserve">.  The DEO </w:t>
      </w:r>
      <w:r w:rsidR="00C26E73" w:rsidRPr="00C26E73">
        <w:rPr>
          <w:rFonts w:ascii="Arial" w:hAnsi="Arial"/>
          <w:snapToGrid w:val="0"/>
        </w:rPr>
        <w:t>liaise</w:t>
      </w:r>
      <w:r w:rsidR="00C26E73">
        <w:rPr>
          <w:rFonts w:ascii="Arial" w:hAnsi="Arial"/>
          <w:snapToGrid w:val="0"/>
        </w:rPr>
        <w:t>s</w:t>
      </w:r>
      <w:r w:rsidR="00C26E73" w:rsidRPr="00C26E73">
        <w:rPr>
          <w:rFonts w:ascii="Arial" w:hAnsi="Arial"/>
          <w:snapToGrid w:val="0"/>
        </w:rPr>
        <w:t xml:space="preserve"> with schools and interpret</w:t>
      </w:r>
      <w:r w:rsidR="00C26E73">
        <w:rPr>
          <w:rFonts w:ascii="Arial" w:hAnsi="Arial"/>
          <w:snapToGrid w:val="0"/>
        </w:rPr>
        <w:t>s</w:t>
      </w:r>
      <w:r w:rsidR="00C26E73" w:rsidRPr="00C26E73">
        <w:rPr>
          <w:rFonts w:ascii="Arial" w:hAnsi="Arial"/>
          <w:snapToGrid w:val="0"/>
        </w:rPr>
        <w:t xml:space="preserve"> and share</w:t>
      </w:r>
      <w:r w:rsidR="00C26E73">
        <w:rPr>
          <w:rFonts w:ascii="Arial" w:hAnsi="Arial"/>
          <w:snapToGrid w:val="0"/>
        </w:rPr>
        <w:t>s</w:t>
      </w:r>
      <w:r w:rsidR="00C26E73" w:rsidRPr="00C26E73">
        <w:rPr>
          <w:rFonts w:ascii="Arial" w:hAnsi="Arial"/>
          <w:snapToGrid w:val="0"/>
        </w:rPr>
        <w:t xml:space="preserve"> information as necessary</w:t>
      </w:r>
      <w:r w:rsidR="00C26E73">
        <w:rPr>
          <w:rFonts w:ascii="Arial" w:hAnsi="Arial"/>
          <w:snapToGrid w:val="0"/>
        </w:rPr>
        <w:t xml:space="preserve"> to safeguard and/ or promot</w:t>
      </w:r>
      <w:r w:rsidR="00524359">
        <w:rPr>
          <w:rFonts w:ascii="Arial" w:hAnsi="Arial"/>
          <w:snapToGrid w:val="0"/>
        </w:rPr>
        <w:t xml:space="preserve">e </w:t>
      </w:r>
      <w:r w:rsidR="00C26E73" w:rsidRPr="00C26E73">
        <w:rPr>
          <w:rFonts w:ascii="Arial" w:hAnsi="Arial"/>
          <w:snapToGrid w:val="0"/>
        </w:rPr>
        <w:t>the welfare of children.</w:t>
      </w:r>
      <w:r w:rsidR="005E265D">
        <w:rPr>
          <w:rFonts w:ascii="Arial" w:hAnsi="Arial"/>
          <w:snapToGrid w:val="0"/>
        </w:rPr>
        <w:t>’</w:t>
      </w:r>
      <w:r w:rsidR="00C26E73">
        <w:rPr>
          <w:rFonts w:ascii="Arial" w:hAnsi="Arial"/>
          <w:snapToGrid w:val="0"/>
        </w:rPr>
        <w:t xml:space="preserve"> </w:t>
      </w:r>
    </w:p>
    <w:p w14:paraId="1A4FFD8E" w14:textId="77777777" w:rsidR="005E265D" w:rsidRDefault="005E265D" w:rsidP="00133BDE">
      <w:pPr>
        <w:tabs>
          <w:tab w:val="left" w:pos="851"/>
          <w:tab w:val="left" w:pos="3119"/>
        </w:tabs>
        <w:ind w:left="720" w:hanging="720"/>
        <w:jc w:val="both"/>
        <w:rPr>
          <w:rFonts w:ascii="Arial" w:hAnsi="Arial"/>
          <w:snapToGrid w:val="0"/>
        </w:rPr>
      </w:pPr>
    </w:p>
    <w:p w14:paraId="5A3B8F72" w14:textId="7BDB91F8" w:rsidR="00C26E73" w:rsidRPr="00C26E73" w:rsidRDefault="005E265D" w:rsidP="00133BDE">
      <w:pPr>
        <w:tabs>
          <w:tab w:val="left" w:pos="851"/>
          <w:tab w:val="left" w:pos="3119"/>
        </w:tabs>
        <w:ind w:left="720" w:hanging="720"/>
        <w:jc w:val="both"/>
        <w:rPr>
          <w:rFonts w:ascii="Arial" w:hAnsi="Arial"/>
          <w:snapToGrid w:val="0"/>
        </w:rPr>
      </w:pPr>
      <w:r>
        <w:rPr>
          <w:rFonts w:ascii="Arial" w:hAnsi="Arial"/>
          <w:snapToGrid w:val="0"/>
        </w:rPr>
        <w:t>3.2</w:t>
      </w:r>
      <w:r>
        <w:rPr>
          <w:rFonts w:ascii="Arial" w:hAnsi="Arial"/>
          <w:snapToGrid w:val="0"/>
        </w:rPr>
        <w:tab/>
        <w:t xml:space="preserve">Given funding has been identified for the period 2021/22, the Head of Service for the Children’s Hub could provide quarterly reports on the role, its activity and impact to Schools Forum members allowing greater consideration before decisions are made for the financial year </w:t>
      </w:r>
      <w:r w:rsidR="00747B72">
        <w:rPr>
          <w:rFonts w:ascii="Arial" w:hAnsi="Arial"/>
          <w:snapToGrid w:val="0"/>
        </w:rPr>
        <w:t>20</w:t>
      </w:r>
      <w:r>
        <w:rPr>
          <w:rFonts w:ascii="Arial" w:hAnsi="Arial"/>
          <w:snapToGrid w:val="0"/>
        </w:rPr>
        <w:t>22/23</w:t>
      </w:r>
      <w:r w:rsidR="002D1706">
        <w:rPr>
          <w:rFonts w:ascii="Arial" w:hAnsi="Arial"/>
          <w:snapToGrid w:val="0"/>
        </w:rPr>
        <w:t xml:space="preserve"> and beyond</w:t>
      </w:r>
      <w:r>
        <w:rPr>
          <w:rFonts w:ascii="Arial" w:hAnsi="Arial"/>
          <w:snapToGrid w:val="0"/>
        </w:rPr>
        <w:t xml:space="preserve">.  </w:t>
      </w:r>
      <w:r w:rsidR="00C26E73" w:rsidRPr="00C26E73">
        <w:rPr>
          <w:rFonts w:ascii="Arial" w:hAnsi="Arial"/>
          <w:snapToGrid w:val="0"/>
        </w:rPr>
        <w:t xml:space="preserve"> </w:t>
      </w:r>
    </w:p>
    <w:p w14:paraId="58B62940" w14:textId="77777777" w:rsidR="005B3F0E" w:rsidRPr="00AA3EF4" w:rsidRDefault="005B3F0E" w:rsidP="002406E7">
      <w:pPr>
        <w:pStyle w:val="ListParagraph"/>
        <w:tabs>
          <w:tab w:val="left" w:pos="851"/>
          <w:tab w:val="left" w:pos="3119"/>
        </w:tabs>
        <w:ind w:left="1440"/>
        <w:jc w:val="both"/>
        <w:rPr>
          <w:rFonts w:ascii="Arial" w:hAnsi="Arial"/>
          <w:snapToGrid w:val="0"/>
        </w:rPr>
      </w:pPr>
    </w:p>
    <w:p w14:paraId="52DD8391" w14:textId="75CE9E10" w:rsidR="00327E4A" w:rsidRDefault="002D1706" w:rsidP="004C4821">
      <w:pPr>
        <w:pStyle w:val="ListParagraph"/>
        <w:tabs>
          <w:tab w:val="left" w:pos="709"/>
        </w:tabs>
        <w:spacing w:after="200"/>
        <w:ind w:left="0"/>
        <w:contextualSpacing/>
        <w:rPr>
          <w:rFonts w:ascii="Arial" w:hAnsi="Arial" w:cs="Arial"/>
          <w:b/>
          <w:u w:val="single"/>
        </w:rPr>
      </w:pPr>
      <w:r>
        <w:rPr>
          <w:rFonts w:ascii="Arial" w:hAnsi="Arial" w:cs="Arial"/>
          <w:b/>
        </w:rPr>
        <w:t>4</w:t>
      </w:r>
      <w:r w:rsidR="00ED7427" w:rsidRPr="002406E7">
        <w:rPr>
          <w:rFonts w:ascii="Arial" w:hAnsi="Arial" w:cs="Arial"/>
          <w:b/>
        </w:rPr>
        <w:t xml:space="preserve">. </w:t>
      </w:r>
      <w:r w:rsidR="005B3F0E" w:rsidRPr="002406E7">
        <w:rPr>
          <w:rFonts w:ascii="Arial" w:hAnsi="Arial" w:cs="Arial"/>
          <w:b/>
        </w:rPr>
        <w:tab/>
      </w:r>
      <w:r w:rsidR="006B09D1">
        <w:rPr>
          <w:rFonts w:ascii="Arial" w:hAnsi="Arial" w:cs="Arial"/>
          <w:b/>
          <w:u w:val="single"/>
        </w:rPr>
        <w:t>Costings</w:t>
      </w:r>
      <w:r w:rsidR="008A535B">
        <w:rPr>
          <w:rFonts w:ascii="Arial" w:hAnsi="Arial" w:cs="Arial"/>
          <w:b/>
          <w:u w:val="single"/>
        </w:rPr>
        <w:t xml:space="preserve"> </w:t>
      </w:r>
      <w:r w:rsidR="004A7741" w:rsidRPr="0022220D">
        <w:rPr>
          <w:rFonts w:ascii="Arial" w:hAnsi="Arial" w:cs="Arial"/>
          <w:b/>
          <w:u w:val="single"/>
        </w:rPr>
        <w:t xml:space="preserve"> </w:t>
      </w:r>
    </w:p>
    <w:p w14:paraId="170D37F5" w14:textId="77777777" w:rsidR="0058614F" w:rsidRPr="0022220D" w:rsidRDefault="0058614F" w:rsidP="004C4821">
      <w:pPr>
        <w:pStyle w:val="ListParagraph"/>
        <w:tabs>
          <w:tab w:val="left" w:pos="709"/>
        </w:tabs>
        <w:spacing w:after="200"/>
        <w:ind w:left="0"/>
        <w:contextualSpacing/>
        <w:rPr>
          <w:rFonts w:ascii="Arial" w:hAnsi="Arial" w:cs="Arial"/>
          <w:b/>
          <w:u w:val="single"/>
        </w:rPr>
      </w:pPr>
    </w:p>
    <w:p w14:paraId="0762E56C" w14:textId="4AC6A4E9" w:rsidR="00CB18C8" w:rsidRDefault="002D1706" w:rsidP="006B09D1">
      <w:pPr>
        <w:pStyle w:val="ListParagraph"/>
        <w:tabs>
          <w:tab w:val="left" w:pos="709"/>
        </w:tabs>
        <w:spacing w:after="200"/>
        <w:ind w:left="709" w:hanging="709"/>
        <w:contextualSpacing/>
        <w:rPr>
          <w:rFonts w:ascii="Arial" w:hAnsi="Arial" w:cs="Arial"/>
          <w:b/>
        </w:rPr>
      </w:pPr>
      <w:r>
        <w:rPr>
          <w:rFonts w:ascii="Arial" w:hAnsi="Arial" w:cs="Arial"/>
        </w:rPr>
        <w:t>4</w:t>
      </w:r>
      <w:r w:rsidR="00517E03">
        <w:rPr>
          <w:rFonts w:ascii="Arial" w:hAnsi="Arial" w:cs="Arial"/>
        </w:rPr>
        <w:t>.1</w:t>
      </w:r>
      <w:r w:rsidR="00517E03">
        <w:rPr>
          <w:rFonts w:ascii="Arial" w:hAnsi="Arial" w:cs="Arial"/>
        </w:rPr>
        <w:tab/>
      </w:r>
      <w:r w:rsidR="00A42F56">
        <w:rPr>
          <w:rFonts w:ascii="Arial" w:hAnsi="Arial" w:cs="Arial"/>
        </w:rPr>
        <w:t xml:space="preserve">Schools Forum </w:t>
      </w:r>
      <w:r w:rsidR="005E265D">
        <w:rPr>
          <w:rFonts w:ascii="Arial" w:hAnsi="Arial" w:cs="Arial"/>
        </w:rPr>
        <w:t xml:space="preserve">agreed </w:t>
      </w:r>
      <w:r w:rsidR="00A42F56">
        <w:rPr>
          <w:rFonts w:ascii="Arial" w:hAnsi="Arial" w:cs="Arial"/>
        </w:rPr>
        <w:t>to fund the role from the Trade Union reserve for 2021/22</w:t>
      </w:r>
      <w:r>
        <w:rPr>
          <w:rFonts w:ascii="Arial" w:hAnsi="Arial" w:cs="Arial"/>
        </w:rPr>
        <w:t xml:space="preserve"> but that contributions should be requested from both</w:t>
      </w:r>
      <w:r w:rsidR="005E265D">
        <w:rPr>
          <w:rFonts w:ascii="Arial" w:hAnsi="Arial" w:cs="Arial"/>
        </w:rPr>
        <w:t xml:space="preserve"> early years and further education sectors</w:t>
      </w:r>
      <w:r>
        <w:rPr>
          <w:rFonts w:ascii="Arial" w:hAnsi="Arial" w:cs="Arial"/>
        </w:rPr>
        <w:t>, ther</w:t>
      </w:r>
      <w:r w:rsidR="00A42F56">
        <w:rPr>
          <w:rFonts w:ascii="Arial" w:hAnsi="Arial" w:cs="Arial"/>
        </w:rPr>
        <w:t>eby reducing the cost on the reserve from £17,835</w:t>
      </w:r>
      <w:r>
        <w:rPr>
          <w:rFonts w:ascii="Arial" w:hAnsi="Arial" w:cs="Arial"/>
        </w:rPr>
        <w:t xml:space="preserve"> to £</w:t>
      </w:r>
      <w:r w:rsidR="00A42F56">
        <w:rPr>
          <w:rFonts w:ascii="Arial" w:hAnsi="Arial" w:cs="Arial"/>
        </w:rPr>
        <w:t>15,660</w:t>
      </w:r>
      <w:r w:rsidR="005E265D">
        <w:rPr>
          <w:rFonts w:ascii="Arial" w:hAnsi="Arial" w:cs="Arial"/>
        </w:rPr>
        <w:t>.</w:t>
      </w:r>
      <w:r>
        <w:rPr>
          <w:rFonts w:ascii="Arial" w:hAnsi="Arial" w:cs="Arial"/>
        </w:rPr>
        <w:t xml:space="preserve"> This reflects the agreement by</w:t>
      </w:r>
      <w:r w:rsidR="006B09D1">
        <w:rPr>
          <w:rFonts w:ascii="Arial" w:hAnsi="Arial" w:cs="Arial"/>
        </w:rPr>
        <w:t xml:space="preserve"> Sto</w:t>
      </w:r>
      <w:r>
        <w:rPr>
          <w:rFonts w:ascii="Arial" w:hAnsi="Arial" w:cs="Arial"/>
        </w:rPr>
        <w:t xml:space="preserve">ckton on Tees Council </w:t>
      </w:r>
      <w:r w:rsidR="006B09D1">
        <w:rPr>
          <w:rFonts w:ascii="Arial" w:hAnsi="Arial" w:cs="Arial"/>
        </w:rPr>
        <w:t>to</w:t>
      </w:r>
      <w:r>
        <w:rPr>
          <w:rFonts w:ascii="Arial" w:hAnsi="Arial" w:cs="Arial"/>
        </w:rPr>
        <w:t xml:space="preserve"> continue to</w:t>
      </w:r>
      <w:r w:rsidR="006B09D1">
        <w:rPr>
          <w:rFonts w:ascii="Arial" w:hAnsi="Arial" w:cs="Arial"/>
        </w:rPr>
        <w:t xml:space="preserve"> fund the role at 66%.  </w:t>
      </w:r>
    </w:p>
    <w:p w14:paraId="68FFFDC1" w14:textId="77777777" w:rsidR="00CB18C8" w:rsidRDefault="00CB18C8" w:rsidP="004C4821">
      <w:pPr>
        <w:pStyle w:val="ListParagraph"/>
        <w:ind w:left="0"/>
        <w:contextualSpacing/>
        <w:rPr>
          <w:rFonts w:ascii="Arial" w:hAnsi="Arial" w:cs="Arial"/>
          <w:b/>
        </w:rPr>
      </w:pPr>
    </w:p>
    <w:p w14:paraId="3FB6B40C" w14:textId="4D0F39A6" w:rsidR="00BB3EB7" w:rsidRPr="008102D4" w:rsidRDefault="002D1706" w:rsidP="004C4821">
      <w:pPr>
        <w:pStyle w:val="ListParagraph"/>
        <w:ind w:left="0"/>
        <w:contextualSpacing/>
        <w:rPr>
          <w:rFonts w:ascii="Arial" w:hAnsi="Arial" w:cs="Arial"/>
          <w:b/>
        </w:rPr>
      </w:pPr>
      <w:r>
        <w:rPr>
          <w:rFonts w:ascii="Arial" w:hAnsi="Arial" w:cs="Arial"/>
          <w:b/>
        </w:rPr>
        <w:t>5</w:t>
      </w:r>
      <w:r w:rsidR="00BB3EB7" w:rsidRPr="008102D4">
        <w:rPr>
          <w:rFonts w:ascii="Arial" w:hAnsi="Arial" w:cs="Arial"/>
          <w:b/>
        </w:rPr>
        <w:t xml:space="preserve">. </w:t>
      </w:r>
      <w:r w:rsidR="00000337" w:rsidRPr="008102D4">
        <w:rPr>
          <w:rFonts w:ascii="Arial" w:hAnsi="Arial" w:cs="Arial"/>
          <w:b/>
        </w:rPr>
        <w:tab/>
      </w:r>
      <w:r w:rsidR="00BB3EB7" w:rsidRPr="008102D4">
        <w:rPr>
          <w:rFonts w:ascii="Arial" w:hAnsi="Arial" w:cs="Arial"/>
          <w:b/>
          <w:u w:val="single"/>
        </w:rPr>
        <w:t>Recommendations</w:t>
      </w:r>
      <w:r w:rsidR="00BB3EB7" w:rsidRPr="008102D4">
        <w:rPr>
          <w:rFonts w:ascii="Arial" w:hAnsi="Arial" w:cs="Arial"/>
          <w:b/>
        </w:rPr>
        <w:t xml:space="preserve"> </w:t>
      </w:r>
    </w:p>
    <w:p w14:paraId="5F260F84" w14:textId="77777777" w:rsidR="0058614F" w:rsidRPr="008102D4" w:rsidRDefault="0058614F" w:rsidP="004C4821">
      <w:pPr>
        <w:pStyle w:val="ListParagraph"/>
        <w:ind w:left="0"/>
        <w:contextualSpacing/>
        <w:rPr>
          <w:rFonts w:ascii="Arial" w:hAnsi="Arial" w:cs="Arial"/>
          <w:b/>
        </w:rPr>
      </w:pPr>
    </w:p>
    <w:p w14:paraId="522E2F04" w14:textId="592070F2" w:rsidR="002406E7" w:rsidRDefault="002D1706" w:rsidP="00E068D1">
      <w:pPr>
        <w:ind w:left="720" w:hanging="720"/>
        <w:rPr>
          <w:rFonts w:ascii="Arial" w:hAnsi="Arial" w:cs="Arial"/>
        </w:rPr>
      </w:pPr>
      <w:r>
        <w:rPr>
          <w:rFonts w:ascii="Arial" w:hAnsi="Arial" w:cs="Arial"/>
        </w:rPr>
        <w:t>5</w:t>
      </w:r>
      <w:r w:rsidR="00BB3EB7" w:rsidRPr="008102D4">
        <w:rPr>
          <w:rFonts w:ascii="Arial" w:hAnsi="Arial" w:cs="Arial"/>
        </w:rPr>
        <w:t xml:space="preserve">.1 </w:t>
      </w:r>
      <w:r w:rsidR="00000337" w:rsidRPr="008102D4">
        <w:rPr>
          <w:rFonts w:ascii="Arial" w:hAnsi="Arial" w:cs="Arial"/>
        </w:rPr>
        <w:tab/>
      </w:r>
      <w:r w:rsidR="006B09D1">
        <w:rPr>
          <w:rFonts w:ascii="Arial" w:hAnsi="Arial" w:cs="Arial"/>
        </w:rPr>
        <w:t>Schools Forum is asked to:</w:t>
      </w:r>
    </w:p>
    <w:p w14:paraId="60D88ED8" w14:textId="5BC2F659" w:rsidR="006B09D1" w:rsidRPr="006B09D1" w:rsidRDefault="006B09D1" w:rsidP="006B09D1">
      <w:pPr>
        <w:pStyle w:val="ListParagraph"/>
        <w:numPr>
          <w:ilvl w:val="1"/>
          <w:numId w:val="33"/>
        </w:numPr>
        <w:rPr>
          <w:rFonts w:ascii="Arial" w:hAnsi="Arial" w:cs="Arial"/>
        </w:rPr>
      </w:pPr>
      <w:r w:rsidRPr="006B09D1">
        <w:rPr>
          <w:rFonts w:ascii="Arial" w:hAnsi="Arial" w:cs="Arial"/>
        </w:rPr>
        <w:t>Confirm the need for quarterly update reports on the role</w:t>
      </w:r>
    </w:p>
    <w:p w14:paraId="0337ABCD" w14:textId="42FF4AC5" w:rsidR="00E07F04" w:rsidRPr="00E75B4B" w:rsidRDefault="006B09D1" w:rsidP="00836FEE">
      <w:pPr>
        <w:pStyle w:val="ListParagraph"/>
        <w:numPr>
          <w:ilvl w:val="1"/>
          <w:numId w:val="33"/>
        </w:numPr>
        <w:rPr>
          <w:rFonts w:ascii="Arial" w:hAnsi="Arial" w:cs="Arial"/>
          <w:b/>
        </w:rPr>
      </w:pPr>
      <w:r w:rsidRPr="00E75B4B">
        <w:rPr>
          <w:rFonts w:ascii="Arial" w:hAnsi="Arial" w:cs="Arial"/>
        </w:rPr>
        <w:t xml:space="preserve">Note the </w:t>
      </w:r>
      <w:r w:rsidR="002D1706" w:rsidRPr="00E75B4B">
        <w:rPr>
          <w:rFonts w:ascii="Arial" w:hAnsi="Arial" w:cs="Arial"/>
        </w:rPr>
        <w:t xml:space="preserve">revised cost </w:t>
      </w:r>
      <w:r w:rsidR="00A42F56" w:rsidRPr="00E75B4B">
        <w:rPr>
          <w:rFonts w:ascii="Arial" w:hAnsi="Arial" w:cs="Arial"/>
        </w:rPr>
        <w:t>on the Trade Union reserve</w:t>
      </w:r>
      <w:r w:rsidR="002D1706" w:rsidRPr="00E75B4B">
        <w:rPr>
          <w:rFonts w:ascii="Arial" w:hAnsi="Arial" w:cs="Arial"/>
        </w:rPr>
        <w:t xml:space="preserve"> for 2021/22</w:t>
      </w:r>
      <w:bookmarkStart w:id="0" w:name="_GoBack"/>
      <w:bookmarkEnd w:id="0"/>
    </w:p>
    <w:sectPr w:rsidR="00E07F04" w:rsidRPr="00E75B4B" w:rsidSect="008A535B">
      <w:footerReference w:type="default" r:id="rId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B8F48" w14:textId="77777777" w:rsidR="001B2DE9" w:rsidRDefault="001B2DE9" w:rsidP="00A821EE">
      <w:r>
        <w:separator/>
      </w:r>
    </w:p>
  </w:endnote>
  <w:endnote w:type="continuationSeparator" w:id="0">
    <w:p w14:paraId="6F393350" w14:textId="77777777" w:rsidR="001B2DE9" w:rsidRDefault="001B2DE9" w:rsidP="00A8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1459B" w14:textId="77777777" w:rsidR="00C169CE" w:rsidRPr="00177B66" w:rsidRDefault="00A70086" w:rsidP="00A01677">
    <w:pPr>
      <w:pStyle w:val="Footer"/>
      <w:jc w:val="center"/>
      <w:rPr>
        <w:rFonts w:ascii="Calibri" w:hAnsi="Calibri" w:cs="Calibri"/>
      </w:rPr>
    </w:pPr>
    <w:r w:rsidRPr="00177B66">
      <w:rPr>
        <w:rFonts w:ascii="Calibri" w:hAnsi="Calibri" w:cs="Calibri"/>
      </w:rPr>
      <w:fldChar w:fldCharType="begin"/>
    </w:r>
    <w:r w:rsidR="00C169CE" w:rsidRPr="00177B66">
      <w:rPr>
        <w:rFonts w:ascii="Calibri" w:hAnsi="Calibri" w:cs="Calibri"/>
      </w:rPr>
      <w:instrText xml:space="preserve"> PAGE   \* MERGEFORMAT </w:instrText>
    </w:r>
    <w:r w:rsidRPr="00177B66">
      <w:rPr>
        <w:rFonts w:ascii="Calibri" w:hAnsi="Calibri" w:cs="Calibri"/>
      </w:rPr>
      <w:fldChar w:fldCharType="separate"/>
    </w:r>
    <w:r w:rsidR="00E75B4B">
      <w:rPr>
        <w:rFonts w:ascii="Calibri" w:hAnsi="Calibri" w:cs="Calibri"/>
        <w:noProof/>
      </w:rPr>
      <w:t>1</w:t>
    </w:r>
    <w:r w:rsidRPr="00177B66">
      <w:rPr>
        <w:rFonts w:ascii="Calibri" w:hAnsi="Calibri" w:cs="Calibri"/>
      </w:rPr>
      <w:fldChar w:fldCharType="end"/>
    </w:r>
  </w:p>
  <w:p w14:paraId="5618102B" w14:textId="77777777" w:rsidR="00C169CE" w:rsidRDefault="00C16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375FC" w14:textId="77777777" w:rsidR="001B2DE9" w:rsidRDefault="001B2DE9" w:rsidP="00A821EE">
      <w:r>
        <w:separator/>
      </w:r>
    </w:p>
  </w:footnote>
  <w:footnote w:type="continuationSeparator" w:id="0">
    <w:p w14:paraId="01D7B83B" w14:textId="77777777" w:rsidR="001B2DE9" w:rsidRDefault="001B2DE9" w:rsidP="00A82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14E"/>
    <w:multiLevelType w:val="hybridMultilevel"/>
    <w:tmpl w:val="011A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11CF5"/>
    <w:multiLevelType w:val="hybridMultilevel"/>
    <w:tmpl w:val="388E0088"/>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CD5427"/>
    <w:multiLevelType w:val="hybridMultilevel"/>
    <w:tmpl w:val="54FE0F28"/>
    <w:lvl w:ilvl="0" w:tplc="0809000F">
      <w:start w:val="1"/>
      <w:numFmt w:val="decimal"/>
      <w:lvlText w:val="%1."/>
      <w:lvlJc w:val="left"/>
      <w:pPr>
        <w:ind w:left="786" w:hanging="360"/>
      </w:pPr>
      <w:rPr>
        <w:rFonts w:hint="default"/>
      </w:rPr>
    </w:lvl>
    <w:lvl w:ilvl="1" w:tplc="08090019">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3" w15:restartNumberingAfterBreak="0">
    <w:nsid w:val="17181766"/>
    <w:multiLevelType w:val="hybridMultilevel"/>
    <w:tmpl w:val="C71046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C72E6F"/>
    <w:multiLevelType w:val="multilevel"/>
    <w:tmpl w:val="3AE245B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A72E89"/>
    <w:multiLevelType w:val="hybridMultilevel"/>
    <w:tmpl w:val="82DA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858D3"/>
    <w:multiLevelType w:val="hybridMultilevel"/>
    <w:tmpl w:val="B442D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ED063C"/>
    <w:multiLevelType w:val="hybridMultilevel"/>
    <w:tmpl w:val="A6B0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932AD"/>
    <w:multiLevelType w:val="hybridMultilevel"/>
    <w:tmpl w:val="99224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82973"/>
    <w:multiLevelType w:val="multilevel"/>
    <w:tmpl w:val="CCAC810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FB19CD"/>
    <w:multiLevelType w:val="multilevel"/>
    <w:tmpl w:val="10A4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2503D0"/>
    <w:multiLevelType w:val="hybridMultilevel"/>
    <w:tmpl w:val="01FA29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8708C6"/>
    <w:multiLevelType w:val="hybridMultilevel"/>
    <w:tmpl w:val="A61AD7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7F3F45"/>
    <w:multiLevelType w:val="multilevel"/>
    <w:tmpl w:val="EDB2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DA365A"/>
    <w:multiLevelType w:val="hybridMultilevel"/>
    <w:tmpl w:val="BB6817C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92A0C65"/>
    <w:multiLevelType w:val="hybridMultilevel"/>
    <w:tmpl w:val="84B811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F1446"/>
    <w:multiLevelType w:val="hybridMultilevel"/>
    <w:tmpl w:val="C73AA6D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4596C"/>
    <w:multiLevelType w:val="multilevel"/>
    <w:tmpl w:val="A050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2C17AC"/>
    <w:multiLevelType w:val="hybridMultilevel"/>
    <w:tmpl w:val="702EFF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533F5CA3"/>
    <w:multiLevelType w:val="hybridMultilevel"/>
    <w:tmpl w:val="0D98F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53023D"/>
    <w:multiLevelType w:val="multilevel"/>
    <w:tmpl w:val="8F80B4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D335C3"/>
    <w:multiLevelType w:val="hybridMultilevel"/>
    <w:tmpl w:val="72825E6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2E5BDE"/>
    <w:multiLevelType w:val="multilevel"/>
    <w:tmpl w:val="41E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6B78DF"/>
    <w:multiLevelType w:val="hybridMultilevel"/>
    <w:tmpl w:val="9ACC1E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5066B45"/>
    <w:multiLevelType w:val="multilevel"/>
    <w:tmpl w:val="296EC42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540051C"/>
    <w:multiLevelType w:val="multilevel"/>
    <w:tmpl w:val="6302E3C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5146B4"/>
    <w:multiLevelType w:val="hybridMultilevel"/>
    <w:tmpl w:val="760AC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0853AC"/>
    <w:multiLevelType w:val="multilevel"/>
    <w:tmpl w:val="48847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4E3270"/>
    <w:multiLevelType w:val="hybridMultilevel"/>
    <w:tmpl w:val="6D2A4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E53576"/>
    <w:multiLevelType w:val="hybridMultilevel"/>
    <w:tmpl w:val="570862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F87484"/>
    <w:multiLevelType w:val="hybridMultilevel"/>
    <w:tmpl w:val="6FC69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D4073"/>
    <w:multiLevelType w:val="hybridMultilevel"/>
    <w:tmpl w:val="7E8E7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BC10B3"/>
    <w:multiLevelType w:val="hybridMultilevel"/>
    <w:tmpl w:val="F258B8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4"/>
  </w:num>
  <w:num w:numId="3">
    <w:abstractNumId w:val="32"/>
  </w:num>
  <w:num w:numId="4">
    <w:abstractNumId w:val="23"/>
  </w:num>
  <w:num w:numId="5">
    <w:abstractNumId w:val="11"/>
  </w:num>
  <w:num w:numId="6">
    <w:abstractNumId w:val="9"/>
  </w:num>
  <w:num w:numId="7">
    <w:abstractNumId w:val="22"/>
  </w:num>
  <w:num w:numId="8">
    <w:abstractNumId w:val="17"/>
  </w:num>
  <w:num w:numId="9">
    <w:abstractNumId w:val="10"/>
  </w:num>
  <w:num w:numId="10">
    <w:abstractNumId w:val="13"/>
  </w:num>
  <w:num w:numId="11">
    <w:abstractNumId w:val="2"/>
  </w:num>
  <w:num w:numId="12">
    <w:abstractNumId w:val="14"/>
  </w:num>
  <w:num w:numId="13">
    <w:abstractNumId w:val="21"/>
  </w:num>
  <w:num w:numId="14">
    <w:abstractNumId w:val="27"/>
  </w:num>
  <w:num w:numId="15">
    <w:abstractNumId w:val="19"/>
  </w:num>
  <w:num w:numId="16">
    <w:abstractNumId w:val="7"/>
  </w:num>
  <w:num w:numId="17">
    <w:abstractNumId w:val="5"/>
  </w:num>
  <w:num w:numId="18">
    <w:abstractNumId w:val="0"/>
  </w:num>
  <w:num w:numId="19">
    <w:abstractNumId w:val="12"/>
  </w:num>
  <w:num w:numId="20">
    <w:abstractNumId w:val="6"/>
  </w:num>
  <w:num w:numId="21">
    <w:abstractNumId w:val="29"/>
  </w:num>
  <w:num w:numId="22">
    <w:abstractNumId w:val="16"/>
  </w:num>
  <w:num w:numId="23">
    <w:abstractNumId w:val="18"/>
  </w:num>
  <w:num w:numId="24">
    <w:abstractNumId w:val="26"/>
  </w:num>
  <w:num w:numId="25">
    <w:abstractNumId w:val="15"/>
  </w:num>
  <w:num w:numId="26">
    <w:abstractNumId w:val="28"/>
  </w:num>
  <w:num w:numId="27">
    <w:abstractNumId w:val="8"/>
  </w:num>
  <w:num w:numId="28">
    <w:abstractNumId w:val="4"/>
  </w:num>
  <w:num w:numId="29">
    <w:abstractNumId w:val="3"/>
  </w:num>
  <w:num w:numId="30">
    <w:abstractNumId w:val="30"/>
  </w:num>
  <w:num w:numId="31">
    <w:abstractNumId w:val="25"/>
  </w:num>
  <w:num w:numId="32">
    <w:abstractNumId w:val="20"/>
  </w:num>
  <w:num w:numId="33">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0E"/>
    <w:rsid w:val="00000337"/>
    <w:rsid w:val="0000065E"/>
    <w:rsid w:val="00000D87"/>
    <w:rsid w:val="00001556"/>
    <w:rsid w:val="000023D6"/>
    <w:rsid w:val="0000249A"/>
    <w:rsid w:val="00002721"/>
    <w:rsid w:val="000105C4"/>
    <w:rsid w:val="00011393"/>
    <w:rsid w:val="00011F3A"/>
    <w:rsid w:val="0001210A"/>
    <w:rsid w:val="000145BD"/>
    <w:rsid w:val="0001724D"/>
    <w:rsid w:val="00017DE5"/>
    <w:rsid w:val="0002078A"/>
    <w:rsid w:val="00021A80"/>
    <w:rsid w:val="000245D6"/>
    <w:rsid w:val="00025930"/>
    <w:rsid w:val="00025996"/>
    <w:rsid w:val="00025DFC"/>
    <w:rsid w:val="000273D4"/>
    <w:rsid w:val="00030623"/>
    <w:rsid w:val="00032701"/>
    <w:rsid w:val="00034D30"/>
    <w:rsid w:val="0003557D"/>
    <w:rsid w:val="00035761"/>
    <w:rsid w:val="00037393"/>
    <w:rsid w:val="00037AF2"/>
    <w:rsid w:val="000403A8"/>
    <w:rsid w:val="00041B1E"/>
    <w:rsid w:val="00041B48"/>
    <w:rsid w:val="000424E2"/>
    <w:rsid w:val="00046221"/>
    <w:rsid w:val="00047960"/>
    <w:rsid w:val="00047BD3"/>
    <w:rsid w:val="00050952"/>
    <w:rsid w:val="000512D6"/>
    <w:rsid w:val="00052AFF"/>
    <w:rsid w:val="00056907"/>
    <w:rsid w:val="00057F6B"/>
    <w:rsid w:val="00062335"/>
    <w:rsid w:val="000626CE"/>
    <w:rsid w:val="000631E6"/>
    <w:rsid w:val="00064743"/>
    <w:rsid w:val="00067491"/>
    <w:rsid w:val="0007006B"/>
    <w:rsid w:val="00071426"/>
    <w:rsid w:val="000717D7"/>
    <w:rsid w:val="00071DA1"/>
    <w:rsid w:val="00072087"/>
    <w:rsid w:val="000723B3"/>
    <w:rsid w:val="000725EA"/>
    <w:rsid w:val="00076F19"/>
    <w:rsid w:val="000771B2"/>
    <w:rsid w:val="000804E1"/>
    <w:rsid w:val="00082526"/>
    <w:rsid w:val="00083680"/>
    <w:rsid w:val="000841D9"/>
    <w:rsid w:val="00084A29"/>
    <w:rsid w:val="000854CA"/>
    <w:rsid w:val="00087FC8"/>
    <w:rsid w:val="00090D4A"/>
    <w:rsid w:val="00092357"/>
    <w:rsid w:val="00092C38"/>
    <w:rsid w:val="0009407D"/>
    <w:rsid w:val="0009468E"/>
    <w:rsid w:val="00096CDC"/>
    <w:rsid w:val="000A12B3"/>
    <w:rsid w:val="000A1AAA"/>
    <w:rsid w:val="000B12F2"/>
    <w:rsid w:val="000B409A"/>
    <w:rsid w:val="000B7C9D"/>
    <w:rsid w:val="000C4DB0"/>
    <w:rsid w:val="000C55D5"/>
    <w:rsid w:val="000C66E8"/>
    <w:rsid w:val="000D1BD4"/>
    <w:rsid w:val="000D2B4E"/>
    <w:rsid w:val="000D2FDA"/>
    <w:rsid w:val="000D3D86"/>
    <w:rsid w:val="000D41C6"/>
    <w:rsid w:val="000D4E8C"/>
    <w:rsid w:val="000D7BCB"/>
    <w:rsid w:val="000E0E5B"/>
    <w:rsid w:val="000E35F6"/>
    <w:rsid w:val="000E42EE"/>
    <w:rsid w:val="000E48FE"/>
    <w:rsid w:val="000E5080"/>
    <w:rsid w:val="000E55C6"/>
    <w:rsid w:val="000E576F"/>
    <w:rsid w:val="000E593B"/>
    <w:rsid w:val="000E5CC1"/>
    <w:rsid w:val="000F097F"/>
    <w:rsid w:val="000F0B10"/>
    <w:rsid w:val="000F3967"/>
    <w:rsid w:val="000F5754"/>
    <w:rsid w:val="000F6B0D"/>
    <w:rsid w:val="0010083E"/>
    <w:rsid w:val="00101CFE"/>
    <w:rsid w:val="001023DA"/>
    <w:rsid w:val="00104172"/>
    <w:rsid w:val="00106D33"/>
    <w:rsid w:val="001105F1"/>
    <w:rsid w:val="0011308A"/>
    <w:rsid w:val="00114EEF"/>
    <w:rsid w:val="001150C8"/>
    <w:rsid w:val="0011726D"/>
    <w:rsid w:val="001201E8"/>
    <w:rsid w:val="00123710"/>
    <w:rsid w:val="00130786"/>
    <w:rsid w:val="00133BDE"/>
    <w:rsid w:val="00133C66"/>
    <w:rsid w:val="001350FB"/>
    <w:rsid w:val="00137210"/>
    <w:rsid w:val="00137BC6"/>
    <w:rsid w:val="001411E5"/>
    <w:rsid w:val="00144BE2"/>
    <w:rsid w:val="00146BE4"/>
    <w:rsid w:val="00150E15"/>
    <w:rsid w:val="00152371"/>
    <w:rsid w:val="00152C15"/>
    <w:rsid w:val="001543BE"/>
    <w:rsid w:val="00156A05"/>
    <w:rsid w:val="00157974"/>
    <w:rsid w:val="001605D3"/>
    <w:rsid w:val="00160852"/>
    <w:rsid w:val="00161991"/>
    <w:rsid w:val="00165338"/>
    <w:rsid w:val="00167352"/>
    <w:rsid w:val="00170D2A"/>
    <w:rsid w:val="00170EDD"/>
    <w:rsid w:val="00171617"/>
    <w:rsid w:val="0017258C"/>
    <w:rsid w:val="00173B59"/>
    <w:rsid w:val="0017401D"/>
    <w:rsid w:val="00176072"/>
    <w:rsid w:val="00176589"/>
    <w:rsid w:val="00177CE7"/>
    <w:rsid w:val="00182794"/>
    <w:rsid w:val="00184ACC"/>
    <w:rsid w:val="00185619"/>
    <w:rsid w:val="001872DA"/>
    <w:rsid w:val="0018740E"/>
    <w:rsid w:val="00191893"/>
    <w:rsid w:val="0019452A"/>
    <w:rsid w:val="0019698C"/>
    <w:rsid w:val="001A3743"/>
    <w:rsid w:val="001A516A"/>
    <w:rsid w:val="001B26C3"/>
    <w:rsid w:val="001B2D3C"/>
    <w:rsid w:val="001B2DE9"/>
    <w:rsid w:val="001B5DB3"/>
    <w:rsid w:val="001B6433"/>
    <w:rsid w:val="001B6842"/>
    <w:rsid w:val="001C0230"/>
    <w:rsid w:val="001C08B1"/>
    <w:rsid w:val="001C0F7A"/>
    <w:rsid w:val="001C2107"/>
    <w:rsid w:val="001C2B05"/>
    <w:rsid w:val="001C314B"/>
    <w:rsid w:val="001C4B34"/>
    <w:rsid w:val="001D0CD4"/>
    <w:rsid w:val="001D1F97"/>
    <w:rsid w:val="001D2130"/>
    <w:rsid w:val="001D4064"/>
    <w:rsid w:val="001D5962"/>
    <w:rsid w:val="001D5C1C"/>
    <w:rsid w:val="001D7777"/>
    <w:rsid w:val="001E1577"/>
    <w:rsid w:val="001E1A7E"/>
    <w:rsid w:val="001E2067"/>
    <w:rsid w:val="001E4E24"/>
    <w:rsid w:val="001F182E"/>
    <w:rsid w:val="001F5AB5"/>
    <w:rsid w:val="001F6798"/>
    <w:rsid w:val="00200446"/>
    <w:rsid w:val="00200B05"/>
    <w:rsid w:val="00201610"/>
    <w:rsid w:val="0020341C"/>
    <w:rsid w:val="00205626"/>
    <w:rsid w:val="0020617C"/>
    <w:rsid w:val="0020787C"/>
    <w:rsid w:val="00211D3C"/>
    <w:rsid w:val="002120AB"/>
    <w:rsid w:val="00213D85"/>
    <w:rsid w:val="0022148C"/>
    <w:rsid w:val="0022220D"/>
    <w:rsid w:val="00223D32"/>
    <w:rsid w:val="0022480A"/>
    <w:rsid w:val="00224DE2"/>
    <w:rsid w:val="0022554F"/>
    <w:rsid w:val="00226527"/>
    <w:rsid w:val="0022753E"/>
    <w:rsid w:val="00227FB4"/>
    <w:rsid w:val="002312D2"/>
    <w:rsid w:val="002316F0"/>
    <w:rsid w:val="00233AF6"/>
    <w:rsid w:val="0023468B"/>
    <w:rsid w:val="002355FB"/>
    <w:rsid w:val="00237FF4"/>
    <w:rsid w:val="002406E7"/>
    <w:rsid w:val="00245A18"/>
    <w:rsid w:val="0025045A"/>
    <w:rsid w:val="00252D4E"/>
    <w:rsid w:val="00252E09"/>
    <w:rsid w:val="00260F2F"/>
    <w:rsid w:val="002620AD"/>
    <w:rsid w:val="00262BE3"/>
    <w:rsid w:val="00265372"/>
    <w:rsid w:val="00270B51"/>
    <w:rsid w:val="0027292C"/>
    <w:rsid w:val="002744AE"/>
    <w:rsid w:val="0027590D"/>
    <w:rsid w:val="00275C46"/>
    <w:rsid w:val="002803C4"/>
    <w:rsid w:val="002841D1"/>
    <w:rsid w:val="00286807"/>
    <w:rsid w:val="00286CE7"/>
    <w:rsid w:val="002913EF"/>
    <w:rsid w:val="002925DA"/>
    <w:rsid w:val="0029300C"/>
    <w:rsid w:val="00293201"/>
    <w:rsid w:val="00293208"/>
    <w:rsid w:val="00295736"/>
    <w:rsid w:val="002957C3"/>
    <w:rsid w:val="00296674"/>
    <w:rsid w:val="002A5110"/>
    <w:rsid w:val="002A5801"/>
    <w:rsid w:val="002A6300"/>
    <w:rsid w:val="002B09D0"/>
    <w:rsid w:val="002B165E"/>
    <w:rsid w:val="002B1BE4"/>
    <w:rsid w:val="002B2E4B"/>
    <w:rsid w:val="002B3644"/>
    <w:rsid w:val="002B4175"/>
    <w:rsid w:val="002B4606"/>
    <w:rsid w:val="002B47D8"/>
    <w:rsid w:val="002B4A63"/>
    <w:rsid w:val="002B633A"/>
    <w:rsid w:val="002C0248"/>
    <w:rsid w:val="002C31B0"/>
    <w:rsid w:val="002C341C"/>
    <w:rsid w:val="002C3841"/>
    <w:rsid w:val="002C3FC3"/>
    <w:rsid w:val="002C5D1D"/>
    <w:rsid w:val="002C64EC"/>
    <w:rsid w:val="002C6E8A"/>
    <w:rsid w:val="002D057D"/>
    <w:rsid w:val="002D1706"/>
    <w:rsid w:val="002D2336"/>
    <w:rsid w:val="002D7422"/>
    <w:rsid w:val="002D79A1"/>
    <w:rsid w:val="002E0AE1"/>
    <w:rsid w:val="002E2A30"/>
    <w:rsid w:val="002E4A5E"/>
    <w:rsid w:val="002E5E6D"/>
    <w:rsid w:val="002E6847"/>
    <w:rsid w:val="002E6B65"/>
    <w:rsid w:val="002E6EA3"/>
    <w:rsid w:val="002E7150"/>
    <w:rsid w:val="002F02C4"/>
    <w:rsid w:val="002F3664"/>
    <w:rsid w:val="002F4231"/>
    <w:rsid w:val="002F4361"/>
    <w:rsid w:val="002F5097"/>
    <w:rsid w:val="002F61DB"/>
    <w:rsid w:val="002F62B0"/>
    <w:rsid w:val="002F6B68"/>
    <w:rsid w:val="00300271"/>
    <w:rsid w:val="00302D24"/>
    <w:rsid w:val="00305B08"/>
    <w:rsid w:val="00306B55"/>
    <w:rsid w:val="00310B95"/>
    <w:rsid w:val="00311089"/>
    <w:rsid w:val="00311553"/>
    <w:rsid w:val="00311D25"/>
    <w:rsid w:val="00312A54"/>
    <w:rsid w:val="00313582"/>
    <w:rsid w:val="00313C08"/>
    <w:rsid w:val="00314C4F"/>
    <w:rsid w:val="00316DDD"/>
    <w:rsid w:val="0031718B"/>
    <w:rsid w:val="00322C21"/>
    <w:rsid w:val="00327E4A"/>
    <w:rsid w:val="00331C0C"/>
    <w:rsid w:val="00332906"/>
    <w:rsid w:val="0033309C"/>
    <w:rsid w:val="00334092"/>
    <w:rsid w:val="00335A8D"/>
    <w:rsid w:val="00336ACD"/>
    <w:rsid w:val="00337190"/>
    <w:rsid w:val="0033779D"/>
    <w:rsid w:val="00337A82"/>
    <w:rsid w:val="00340045"/>
    <w:rsid w:val="003406E1"/>
    <w:rsid w:val="00342347"/>
    <w:rsid w:val="003429EB"/>
    <w:rsid w:val="003443F8"/>
    <w:rsid w:val="00344574"/>
    <w:rsid w:val="00344F56"/>
    <w:rsid w:val="00346AE1"/>
    <w:rsid w:val="00347958"/>
    <w:rsid w:val="003479C1"/>
    <w:rsid w:val="003507A1"/>
    <w:rsid w:val="00350EF1"/>
    <w:rsid w:val="00353D09"/>
    <w:rsid w:val="003555C2"/>
    <w:rsid w:val="003572EF"/>
    <w:rsid w:val="00360EEA"/>
    <w:rsid w:val="00361847"/>
    <w:rsid w:val="00370BB6"/>
    <w:rsid w:val="003712BB"/>
    <w:rsid w:val="00373215"/>
    <w:rsid w:val="0037578A"/>
    <w:rsid w:val="003801D0"/>
    <w:rsid w:val="003807C2"/>
    <w:rsid w:val="003812A4"/>
    <w:rsid w:val="003833E9"/>
    <w:rsid w:val="00383BD7"/>
    <w:rsid w:val="00384134"/>
    <w:rsid w:val="00387D19"/>
    <w:rsid w:val="003906B1"/>
    <w:rsid w:val="00395713"/>
    <w:rsid w:val="00397966"/>
    <w:rsid w:val="003A181E"/>
    <w:rsid w:val="003A6994"/>
    <w:rsid w:val="003B0E44"/>
    <w:rsid w:val="003B212F"/>
    <w:rsid w:val="003B26B4"/>
    <w:rsid w:val="003B361B"/>
    <w:rsid w:val="003B494F"/>
    <w:rsid w:val="003B58CA"/>
    <w:rsid w:val="003B64EB"/>
    <w:rsid w:val="003C00A7"/>
    <w:rsid w:val="003C28EB"/>
    <w:rsid w:val="003C327F"/>
    <w:rsid w:val="003C33A4"/>
    <w:rsid w:val="003C5BC8"/>
    <w:rsid w:val="003C68AE"/>
    <w:rsid w:val="003C73F9"/>
    <w:rsid w:val="003D07B8"/>
    <w:rsid w:val="003D31C6"/>
    <w:rsid w:val="003D4124"/>
    <w:rsid w:val="003D4271"/>
    <w:rsid w:val="003D648E"/>
    <w:rsid w:val="003D66F5"/>
    <w:rsid w:val="003D6DF3"/>
    <w:rsid w:val="003D70E8"/>
    <w:rsid w:val="003D73DC"/>
    <w:rsid w:val="003D79FF"/>
    <w:rsid w:val="003D7C2A"/>
    <w:rsid w:val="003E0F5E"/>
    <w:rsid w:val="003E1A20"/>
    <w:rsid w:val="003E1CBE"/>
    <w:rsid w:val="003E1E7B"/>
    <w:rsid w:val="003E418C"/>
    <w:rsid w:val="003E452A"/>
    <w:rsid w:val="003E48C6"/>
    <w:rsid w:val="003E4B53"/>
    <w:rsid w:val="003E65AD"/>
    <w:rsid w:val="003E6A01"/>
    <w:rsid w:val="003E74A1"/>
    <w:rsid w:val="003F0084"/>
    <w:rsid w:val="003F0D57"/>
    <w:rsid w:val="003F2E96"/>
    <w:rsid w:val="003F3DCE"/>
    <w:rsid w:val="003F60CD"/>
    <w:rsid w:val="00400110"/>
    <w:rsid w:val="00405D19"/>
    <w:rsid w:val="004064EC"/>
    <w:rsid w:val="004065CB"/>
    <w:rsid w:val="0041084A"/>
    <w:rsid w:val="00411962"/>
    <w:rsid w:val="0041261A"/>
    <w:rsid w:val="00413015"/>
    <w:rsid w:val="00413DFA"/>
    <w:rsid w:val="00414537"/>
    <w:rsid w:val="00414694"/>
    <w:rsid w:val="00415C24"/>
    <w:rsid w:val="00421A36"/>
    <w:rsid w:val="004220FA"/>
    <w:rsid w:val="00422944"/>
    <w:rsid w:val="00422FA5"/>
    <w:rsid w:val="004235FD"/>
    <w:rsid w:val="004259DA"/>
    <w:rsid w:val="00425A9F"/>
    <w:rsid w:val="00426733"/>
    <w:rsid w:val="00427D24"/>
    <w:rsid w:val="00430B90"/>
    <w:rsid w:val="0043176B"/>
    <w:rsid w:val="00431C27"/>
    <w:rsid w:val="004349AD"/>
    <w:rsid w:val="00435145"/>
    <w:rsid w:val="004364FE"/>
    <w:rsid w:val="00436CF0"/>
    <w:rsid w:val="00436EBA"/>
    <w:rsid w:val="00441DDA"/>
    <w:rsid w:val="00443642"/>
    <w:rsid w:val="00445A5C"/>
    <w:rsid w:val="0044655D"/>
    <w:rsid w:val="004507E1"/>
    <w:rsid w:val="00451D23"/>
    <w:rsid w:val="00452826"/>
    <w:rsid w:val="00452CBC"/>
    <w:rsid w:val="00453927"/>
    <w:rsid w:val="00453C04"/>
    <w:rsid w:val="00453C21"/>
    <w:rsid w:val="00454A87"/>
    <w:rsid w:val="00454DA6"/>
    <w:rsid w:val="00456C3E"/>
    <w:rsid w:val="0045756D"/>
    <w:rsid w:val="004606C4"/>
    <w:rsid w:val="00461A38"/>
    <w:rsid w:val="00464143"/>
    <w:rsid w:val="004666BB"/>
    <w:rsid w:val="004669EB"/>
    <w:rsid w:val="0047185F"/>
    <w:rsid w:val="00472B33"/>
    <w:rsid w:val="00472CEC"/>
    <w:rsid w:val="00473392"/>
    <w:rsid w:val="0047360B"/>
    <w:rsid w:val="00474155"/>
    <w:rsid w:val="004753E2"/>
    <w:rsid w:val="00475CE7"/>
    <w:rsid w:val="00476236"/>
    <w:rsid w:val="00480609"/>
    <w:rsid w:val="00481C13"/>
    <w:rsid w:val="004822A8"/>
    <w:rsid w:val="00482E0E"/>
    <w:rsid w:val="00483E95"/>
    <w:rsid w:val="004855C9"/>
    <w:rsid w:val="004858AD"/>
    <w:rsid w:val="00485B57"/>
    <w:rsid w:val="00486A30"/>
    <w:rsid w:val="00486D84"/>
    <w:rsid w:val="00487561"/>
    <w:rsid w:val="00487643"/>
    <w:rsid w:val="00487AA0"/>
    <w:rsid w:val="0049341E"/>
    <w:rsid w:val="00496173"/>
    <w:rsid w:val="004967B2"/>
    <w:rsid w:val="00497032"/>
    <w:rsid w:val="00497C25"/>
    <w:rsid w:val="004A018E"/>
    <w:rsid w:val="004A0618"/>
    <w:rsid w:val="004A0E2F"/>
    <w:rsid w:val="004A0EA5"/>
    <w:rsid w:val="004A44F6"/>
    <w:rsid w:val="004A5FF1"/>
    <w:rsid w:val="004A6630"/>
    <w:rsid w:val="004A7741"/>
    <w:rsid w:val="004B334C"/>
    <w:rsid w:val="004B6959"/>
    <w:rsid w:val="004B69A1"/>
    <w:rsid w:val="004B772F"/>
    <w:rsid w:val="004C0674"/>
    <w:rsid w:val="004C2C95"/>
    <w:rsid w:val="004C39ED"/>
    <w:rsid w:val="004C4821"/>
    <w:rsid w:val="004C4E24"/>
    <w:rsid w:val="004C64FC"/>
    <w:rsid w:val="004D03A9"/>
    <w:rsid w:val="004D050B"/>
    <w:rsid w:val="004D0A77"/>
    <w:rsid w:val="004D0B9E"/>
    <w:rsid w:val="004D3335"/>
    <w:rsid w:val="004E05B2"/>
    <w:rsid w:val="004E3671"/>
    <w:rsid w:val="004E5CAD"/>
    <w:rsid w:val="004E5E58"/>
    <w:rsid w:val="004E6004"/>
    <w:rsid w:val="004E6F83"/>
    <w:rsid w:val="004E7092"/>
    <w:rsid w:val="004E7572"/>
    <w:rsid w:val="004E7F36"/>
    <w:rsid w:val="004F0206"/>
    <w:rsid w:val="004F03BB"/>
    <w:rsid w:val="004F2057"/>
    <w:rsid w:val="004F3C4E"/>
    <w:rsid w:val="004F49E1"/>
    <w:rsid w:val="004F5089"/>
    <w:rsid w:val="004F52C3"/>
    <w:rsid w:val="004F56FE"/>
    <w:rsid w:val="004F76CF"/>
    <w:rsid w:val="00502323"/>
    <w:rsid w:val="00502D18"/>
    <w:rsid w:val="00503AEA"/>
    <w:rsid w:val="00504C09"/>
    <w:rsid w:val="005051D3"/>
    <w:rsid w:val="00505794"/>
    <w:rsid w:val="00506C63"/>
    <w:rsid w:val="00506F52"/>
    <w:rsid w:val="00507D3C"/>
    <w:rsid w:val="00510598"/>
    <w:rsid w:val="0051084E"/>
    <w:rsid w:val="005129C2"/>
    <w:rsid w:val="0051325C"/>
    <w:rsid w:val="00515155"/>
    <w:rsid w:val="005154C0"/>
    <w:rsid w:val="00517E03"/>
    <w:rsid w:val="005216ED"/>
    <w:rsid w:val="005241B9"/>
    <w:rsid w:val="005241E1"/>
    <w:rsid w:val="00524359"/>
    <w:rsid w:val="00525577"/>
    <w:rsid w:val="00526CBB"/>
    <w:rsid w:val="00527885"/>
    <w:rsid w:val="005304F3"/>
    <w:rsid w:val="00530DC7"/>
    <w:rsid w:val="005317B7"/>
    <w:rsid w:val="005320A3"/>
    <w:rsid w:val="00533330"/>
    <w:rsid w:val="00533F33"/>
    <w:rsid w:val="00534BAB"/>
    <w:rsid w:val="00534DA1"/>
    <w:rsid w:val="00536ACD"/>
    <w:rsid w:val="00543B8A"/>
    <w:rsid w:val="00544804"/>
    <w:rsid w:val="00544FBD"/>
    <w:rsid w:val="00545268"/>
    <w:rsid w:val="00546630"/>
    <w:rsid w:val="005470E2"/>
    <w:rsid w:val="00547499"/>
    <w:rsid w:val="0054796B"/>
    <w:rsid w:val="00547AE3"/>
    <w:rsid w:val="005510B5"/>
    <w:rsid w:val="005517F2"/>
    <w:rsid w:val="00551A8D"/>
    <w:rsid w:val="00551E7A"/>
    <w:rsid w:val="005522E7"/>
    <w:rsid w:val="00554545"/>
    <w:rsid w:val="00556AA0"/>
    <w:rsid w:val="00560ED8"/>
    <w:rsid w:val="005617D8"/>
    <w:rsid w:val="00561AC0"/>
    <w:rsid w:val="0056337B"/>
    <w:rsid w:val="0056448A"/>
    <w:rsid w:val="00565AB0"/>
    <w:rsid w:val="00565AFE"/>
    <w:rsid w:val="00565B06"/>
    <w:rsid w:val="00565E8F"/>
    <w:rsid w:val="005670A7"/>
    <w:rsid w:val="005675DD"/>
    <w:rsid w:val="0056782D"/>
    <w:rsid w:val="00581FBD"/>
    <w:rsid w:val="00583C5C"/>
    <w:rsid w:val="005854EE"/>
    <w:rsid w:val="0058614F"/>
    <w:rsid w:val="00587703"/>
    <w:rsid w:val="0059360E"/>
    <w:rsid w:val="005936D8"/>
    <w:rsid w:val="00593A6B"/>
    <w:rsid w:val="0059401F"/>
    <w:rsid w:val="005972A3"/>
    <w:rsid w:val="005A0874"/>
    <w:rsid w:val="005A1316"/>
    <w:rsid w:val="005A3F1F"/>
    <w:rsid w:val="005A43E5"/>
    <w:rsid w:val="005A5EB1"/>
    <w:rsid w:val="005A64C4"/>
    <w:rsid w:val="005A6EA5"/>
    <w:rsid w:val="005A7C41"/>
    <w:rsid w:val="005B1831"/>
    <w:rsid w:val="005B3F0E"/>
    <w:rsid w:val="005B3F17"/>
    <w:rsid w:val="005B4576"/>
    <w:rsid w:val="005B5FBF"/>
    <w:rsid w:val="005C3276"/>
    <w:rsid w:val="005C4F88"/>
    <w:rsid w:val="005C5649"/>
    <w:rsid w:val="005C585B"/>
    <w:rsid w:val="005C5934"/>
    <w:rsid w:val="005C6959"/>
    <w:rsid w:val="005D1E0A"/>
    <w:rsid w:val="005D4CF0"/>
    <w:rsid w:val="005D69F3"/>
    <w:rsid w:val="005D6D7E"/>
    <w:rsid w:val="005D7D42"/>
    <w:rsid w:val="005E1A54"/>
    <w:rsid w:val="005E265D"/>
    <w:rsid w:val="005E2FE0"/>
    <w:rsid w:val="005E5ADB"/>
    <w:rsid w:val="005E67EE"/>
    <w:rsid w:val="005F47FA"/>
    <w:rsid w:val="005F4BA8"/>
    <w:rsid w:val="005F509F"/>
    <w:rsid w:val="005F565C"/>
    <w:rsid w:val="005F787B"/>
    <w:rsid w:val="005F796D"/>
    <w:rsid w:val="006010C0"/>
    <w:rsid w:val="0060261F"/>
    <w:rsid w:val="00602987"/>
    <w:rsid w:val="00603AC9"/>
    <w:rsid w:val="00604276"/>
    <w:rsid w:val="0060694A"/>
    <w:rsid w:val="0060766C"/>
    <w:rsid w:val="00607DEA"/>
    <w:rsid w:val="00610EFB"/>
    <w:rsid w:val="00611322"/>
    <w:rsid w:val="00611E7D"/>
    <w:rsid w:val="0061360B"/>
    <w:rsid w:val="00614B8C"/>
    <w:rsid w:val="006151BE"/>
    <w:rsid w:val="00617662"/>
    <w:rsid w:val="00620F12"/>
    <w:rsid w:val="00621CA1"/>
    <w:rsid w:val="006227F2"/>
    <w:rsid w:val="006251C4"/>
    <w:rsid w:val="00625AFB"/>
    <w:rsid w:val="00626FF0"/>
    <w:rsid w:val="00630A88"/>
    <w:rsid w:val="00630B1A"/>
    <w:rsid w:val="00633504"/>
    <w:rsid w:val="006341E3"/>
    <w:rsid w:val="00634C07"/>
    <w:rsid w:val="0063580F"/>
    <w:rsid w:val="00635A39"/>
    <w:rsid w:val="006361C7"/>
    <w:rsid w:val="00640FE3"/>
    <w:rsid w:val="00642ABF"/>
    <w:rsid w:val="006440B9"/>
    <w:rsid w:val="0064549E"/>
    <w:rsid w:val="006454E6"/>
    <w:rsid w:val="006522B8"/>
    <w:rsid w:val="00653034"/>
    <w:rsid w:val="00653B63"/>
    <w:rsid w:val="006547D7"/>
    <w:rsid w:val="00655EAF"/>
    <w:rsid w:val="00656F1B"/>
    <w:rsid w:val="006574C8"/>
    <w:rsid w:val="00660802"/>
    <w:rsid w:val="0066125A"/>
    <w:rsid w:val="00661DC8"/>
    <w:rsid w:val="00662BE8"/>
    <w:rsid w:val="00662E60"/>
    <w:rsid w:val="006644E2"/>
    <w:rsid w:val="006655F7"/>
    <w:rsid w:val="00671723"/>
    <w:rsid w:val="00674DBD"/>
    <w:rsid w:val="00675713"/>
    <w:rsid w:val="00675CC0"/>
    <w:rsid w:val="00676DD6"/>
    <w:rsid w:val="00680A9A"/>
    <w:rsid w:val="00681F25"/>
    <w:rsid w:val="006828AE"/>
    <w:rsid w:val="0068421C"/>
    <w:rsid w:val="00684FE5"/>
    <w:rsid w:val="006862E6"/>
    <w:rsid w:val="0068666C"/>
    <w:rsid w:val="00686F64"/>
    <w:rsid w:val="00687D7C"/>
    <w:rsid w:val="006920CD"/>
    <w:rsid w:val="006933BE"/>
    <w:rsid w:val="00693485"/>
    <w:rsid w:val="006954B4"/>
    <w:rsid w:val="006957EC"/>
    <w:rsid w:val="00695AF0"/>
    <w:rsid w:val="00696FFA"/>
    <w:rsid w:val="006A3C98"/>
    <w:rsid w:val="006B09D1"/>
    <w:rsid w:val="006B18B3"/>
    <w:rsid w:val="006B2D61"/>
    <w:rsid w:val="006B3981"/>
    <w:rsid w:val="006B3DF8"/>
    <w:rsid w:val="006B50F9"/>
    <w:rsid w:val="006B5532"/>
    <w:rsid w:val="006B7354"/>
    <w:rsid w:val="006C1AFD"/>
    <w:rsid w:val="006C5277"/>
    <w:rsid w:val="006C54CE"/>
    <w:rsid w:val="006C5F5F"/>
    <w:rsid w:val="006D0FBE"/>
    <w:rsid w:val="006D2949"/>
    <w:rsid w:val="006D29B1"/>
    <w:rsid w:val="006D4E8B"/>
    <w:rsid w:val="006D5FC8"/>
    <w:rsid w:val="006D6B2F"/>
    <w:rsid w:val="006D6FA2"/>
    <w:rsid w:val="006D7C02"/>
    <w:rsid w:val="006D7D3B"/>
    <w:rsid w:val="006D7D5F"/>
    <w:rsid w:val="006E039F"/>
    <w:rsid w:val="006E0B2B"/>
    <w:rsid w:val="006E1BC2"/>
    <w:rsid w:val="006E2EFB"/>
    <w:rsid w:val="006E3D4E"/>
    <w:rsid w:val="006E44CC"/>
    <w:rsid w:val="006E4899"/>
    <w:rsid w:val="006E7418"/>
    <w:rsid w:val="006F0069"/>
    <w:rsid w:val="006F03B1"/>
    <w:rsid w:val="006F0B1C"/>
    <w:rsid w:val="006F1139"/>
    <w:rsid w:val="006F14A2"/>
    <w:rsid w:val="006F2D1E"/>
    <w:rsid w:val="006F44EC"/>
    <w:rsid w:val="006F49B1"/>
    <w:rsid w:val="006F4ADD"/>
    <w:rsid w:val="006F6C81"/>
    <w:rsid w:val="0070510C"/>
    <w:rsid w:val="00705C6C"/>
    <w:rsid w:val="00706B51"/>
    <w:rsid w:val="00707B97"/>
    <w:rsid w:val="00707C02"/>
    <w:rsid w:val="007122EA"/>
    <w:rsid w:val="007139EF"/>
    <w:rsid w:val="00713F74"/>
    <w:rsid w:val="00714A49"/>
    <w:rsid w:val="00717360"/>
    <w:rsid w:val="00717463"/>
    <w:rsid w:val="0072185B"/>
    <w:rsid w:val="00722468"/>
    <w:rsid w:val="00722D05"/>
    <w:rsid w:val="007235B8"/>
    <w:rsid w:val="00723BEE"/>
    <w:rsid w:val="00725F2B"/>
    <w:rsid w:val="0073055D"/>
    <w:rsid w:val="007308A6"/>
    <w:rsid w:val="00732194"/>
    <w:rsid w:val="0073316C"/>
    <w:rsid w:val="00734178"/>
    <w:rsid w:val="00743F27"/>
    <w:rsid w:val="007450A6"/>
    <w:rsid w:val="00747240"/>
    <w:rsid w:val="00747B72"/>
    <w:rsid w:val="00751684"/>
    <w:rsid w:val="0075215C"/>
    <w:rsid w:val="007527D4"/>
    <w:rsid w:val="00753366"/>
    <w:rsid w:val="00753CDF"/>
    <w:rsid w:val="00755A88"/>
    <w:rsid w:val="007572CC"/>
    <w:rsid w:val="00761BFB"/>
    <w:rsid w:val="00762DAB"/>
    <w:rsid w:val="00763CFE"/>
    <w:rsid w:val="00763F48"/>
    <w:rsid w:val="007649E4"/>
    <w:rsid w:val="00767BDD"/>
    <w:rsid w:val="00770FF3"/>
    <w:rsid w:val="00772010"/>
    <w:rsid w:val="0077227F"/>
    <w:rsid w:val="00772522"/>
    <w:rsid w:val="00776D22"/>
    <w:rsid w:val="00777A47"/>
    <w:rsid w:val="00780BBA"/>
    <w:rsid w:val="007830DF"/>
    <w:rsid w:val="00784EE6"/>
    <w:rsid w:val="00786EA6"/>
    <w:rsid w:val="007874B3"/>
    <w:rsid w:val="00792439"/>
    <w:rsid w:val="0079354D"/>
    <w:rsid w:val="0079452E"/>
    <w:rsid w:val="007956E4"/>
    <w:rsid w:val="00797FD9"/>
    <w:rsid w:val="007A70D4"/>
    <w:rsid w:val="007A740D"/>
    <w:rsid w:val="007A7A52"/>
    <w:rsid w:val="007B1146"/>
    <w:rsid w:val="007B29E3"/>
    <w:rsid w:val="007B2FEE"/>
    <w:rsid w:val="007B6479"/>
    <w:rsid w:val="007B6803"/>
    <w:rsid w:val="007B7661"/>
    <w:rsid w:val="007B7FA2"/>
    <w:rsid w:val="007C035E"/>
    <w:rsid w:val="007C2E08"/>
    <w:rsid w:val="007C37D5"/>
    <w:rsid w:val="007C4795"/>
    <w:rsid w:val="007C7FAB"/>
    <w:rsid w:val="007D0D31"/>
    <w:rsid w:val="007D19D8"/>
    <w:rsid w:val="007D1BF0"/>
    <w:rsid w:val="007D3074"/>
    <w:rsid w:val="007D4802"/>
    <w:rsid w:val="007D4BA2"/>
    <w:rsid w:val="007D690D"/>
    <w:rsid w:val="007D77BD"/>
    <w:rsid w:val="007E033F"/>
    <w:rsid w:val="007E0AAC"/>
    <w:rsid w:val="007E1743"/>
    <w:rsid w:val="007E3499"/>
    <w:rsid w:val="007E53EF"/>
    <w:rsid w:val="007F22CA"/>
    <w:rsid w:val="007F2ED1"/>
    <w:rsid w:val="007F315D"/>
    <w:rsid w:val="007F3858"/>
    <w:rsid w:val="007F5463"/>
    <w:rsid w:val="007F6520"/>
    <w:rsid w:val="007F6C77"/>
    <w:rsid w:val="007F7581"/>
    <w:rsid w:val="00800E58"/>
    <w:rsid w:val="00801F85"/>
    <w:rsid w:val="00801FD7"/>
    <w:rsid w:val="00803142"/>
    <w:rsid w:val="00806DB6"/>
    <w:rsid w:val="00806DCD"/>
    <w:rsid w:val="00807BC6"/>
    <w:rsid w:val="00807C8B"/>
    <w:rsid w:val="00807F2C"/>
    <w:rsid w:val="00810041"/>
    <w:rsid w:val="008101E3"/>
    <w:rsid w:val="008102D4"/>
    <w:rsid w:val="008112BF"/>
    <w:rsid w:val="00813A53"/>
    <w:rsid w:val="00813E02"/>
    <w:rsid w:val="00815157"/>
    <w:rsid w:val="0081586A"/>
    <w:rsid w:val="00817F52"/>
    <w:rsid w:val="008214F7"/>
    <w:rsid w:val="00823747"/>
    <w:rsid w:val="00825664"/>
    <w:rsid w:val="00825E47"/>
    <w:rsid w:val="00827B45"/>
    <w:rsid w:val="00827CC6"/>
    <w:rsid w:val="00832173"/>
    <w:rsid w:val="0083230C"/>
    <w:rsid w:val="00834E23"/>
    <w:rsid w:val="00835D65"/>
    <w:rsid w:val="00844041"/>
    <w:rsid w:val="00853087"/>
    <w:rsid w:val="00853101"/>
    <w:rsid w:val="00853F18"/>
    <w:rsid w:val="00854D70"/>
    <w:rsid w:val="008636C4"/>
    <w:rsid w:val="00863E12"/>
    <w:rsid w:val="00867123"/>
    <w:rsid w:val="00867887"/>
    <w:rsid w:val="00870CDA"/>
    <w:rsid w:val="00872D1C"/>
    <w:rsid w:val="008752FA"/>
    <w:rsid w:val="00876B93"/>
    <w:rsid w:val="00877660"/>
    <w:rsid w:val="00881886"/>
    <w:rsid w:val="0088531B"/>
    <w:rsid w:val="00885A50"/>
    <w:rsid w:val="008861B9"/>
    <w:rsid w:val="0088779F"/>
    <w:rsid w:val="0089035C"/>
    <w:rsid w:val="008917BF"/>
    <w:rsid w:val="00891B74"/>
    <w:rsid w:val="0089338F"/>
    <w:rsid w:val="00894ED8"/>
    <w:rsid w:val="00896160"/>
    <w:rsid w:val="00896914"/>
    <w:rsid w:val="008A1522"/>
    <w:rsid w:val="008A3668"/>
    <w:rsid w:val="008A535B"/>
    <w:rsid w:val="008A7729"/>
    <w:rsid w:val="008B00FF"/>
    <w:rsid w:val="008B060A"/>
    <w:rsid w:val="008B21CE"/>
    <w:rsid w:val="008B5855"/>
    <w:rsid w:val="008B7E4E"/>
    <w:rsid w:val="008C247F"/>
    <w:rsid w:val="008C268E"/>
    <w:rsid w:val="008C339D"/>
    <w:rsid w:val="008C3421"/>
    <w:rsid w:val="008C5865"/>
    <w:rsid w:val="008C5FC0"/>
    <w:rsid w:val="008C6789"/>
    <w:rsid w:val="008C74B6"/>
    <w:rsid w:val="008C7CB1"/>
    <w:rsid w:val="008D00D0"/>
    <w:rsid w:val="008D3249"/>
    <w:rsid w:val="008D43A2"/>
    <w:rsid w:val="008D474A"/>
    <w:rsid w:val="008D7A55"/>
    <w:rsid w:val="008E03F1"/>
    <w:rsid w:val="008E1977"/>
    <w:rsid w:val="008F272A"/>
    <w:rsid w:val="008F2969"/>
    <w:rsid w:val="008F380F"/>
    <w:rsid w:val="008F471F"/>
    <w:rsid w:val="008F5831"/>
    <w:rsid w:val="008F79EA"/>
    <w:rsid w:val="009025DF"/>
    <w:rsid w:val="00902E43"/>
    <w:rsid w:val="00904BFD"/>
    <w:rsid w:val="00906816"/>
    <w:rsid w:val="00907102"/>
    <w:rsid w:val="009073AF"/>
    <w:rsid w:val="00910434"/>
    <w:rsid w:val="00911764"/>
    <w:rsid w:val="00911FFF"/>
    <w:rsid w:val="00912091"/>
    <w:rsid w:val="00912F83"/>
    <w:rsid w:val="00914077"/>
    <w:rsid w:val="0091506F"/>
    <w:rsid w:val="009163ED"/>
    <w:rsid w:val="00916EB5"/>
    <w:rsid w:val="00922008"/>
    <w:rsid w:val="00923C48"/>
    <w:rsid w:val="00923EBC"/>
    <w:rsid w:val="009247E1"/>
    <w:rsid w:val="009323DF"/>
    <w:rsid w:val="0093585C"/>
    <w:rsid w:val="00935F58"/>
    <w:rsid w:val="00947252"/>
    <w:rsid w:val="00954A24"/>
    <w:rsid w:val="00957264"/>
    <w:rsid w:val="009574FD"/>
    <w:rsid w:val="0095790F"/>
    <w:rsid w:val="009634DD"/>
    <w:rsid w:val="0096442C"/>
    <w:rsid w:val="00970D93"/>
    <w:rsid w:val="009712F9"/>
    <w:rsid w:val="00971A6F"/>
    <w:rsid w:val="00972D28"/>
    <w:rsid w:val="00974AF2"/>
    <w:rsid w:val="00976255"/>
    <w:rsid w:val="00980845"/>
    <w:rsid w:val="00980A8F"/>
    <w:rsid w:val="00980D67"/>
    <w:rsid w:val="00980E96"/>
    <w:rsid w:val="0098785A"/>
    <w:rsid w:val="00991856"/>
    <w:rsid w:val="00991F58"/>
    <w:rsid w:val="00992B1D"/>
    <w:rsid w:val="009A11F8"/>
    <w:rsid w:val="009A2AAB"/>
    <w:rsid w:val="009A38D4"/>
    <w:rsid w:val="009B0B0B"/>
    <w:rsid w:val="009B1461"/>
    <w:rsid w:val="009B29A0"/>
    <w:rsid w:val="009B5348"/>
    <w:rsid w:val="009C4B0D"/>
    <w:rsid w:val="009C65FB"/>
    <w:rsid w:val="009C790A"/>
    <w:rsid w:val="009C7F70"/>
    <w:rsid w:val="009D48D4"/>
    <w:rsid w:val="009D5E7A"/>
    <w:rsid w:val="009D60D2"/>
    <w:rsid w:val="009D7762"/>
    <w:rsid w:val="009E0E30"/>
    <w:rsid w:val="009E2374"/>
    <w:rsid w:val="009E2C8E"/>
    <w:rsid w:val="009E6055"/>
    <w:rsid w:val="009E6C86"/>
    <w:rsid w:val="009F4CEA"/>
    <w:rsid w:val="009F5578"/>
    <w:rsid w:val="009F7946"/>
    <w:rsid w:val="00A001B9"/>
    <w:rsid w:val="00A01677"/>
    <w:rsid w:val="00A0606F"/>
    <w:rsid w:val="00A078C2"/>
    <w:rsid w:val="00A10EF1"/>
    <w:rsid w:val="00A13F93"/>
    <w:rsid w:val="00A14228"/>
    <w:rsid w:val="00A15018"/>
    <w:rsid w:val="00A169C1"/>
    <w:rsid w:val="00A16F23"/>
    <w:rsid w:val="00A17037"/>
    <w:rsid w:val="00A2064E"/>
    <w:rsid w:val="00A209C9"/>
    <w:rsid w:val="00A20B06"/>
    <w:rsid w:val="00A21D04"/>
    <w:rsid w:val="00A22E27"/>
    <w:rsid w:val="00A24069"/>
    <w:rsid w:val="00A242F4"/>
    <w:rsid w:val="00A244A0"/>
    <w:rsid w:val="00A2511C"/>
    <w:rsid w:val="00A2525E"/>
    <w:rsid w:val="00A25651"/>
    <w:rsid w:val="00A313F0"/>
    <w:rsid w:val="00A32910"/>
    <w:rsid w:val="00A378D9"/>
    <w:rsid w:val="00A3799A"/>
    <w:rsid w:val="00A42F56"/>
    <w:rsid w:val="00A4487D"/>
    <w:rsid w:val="00A47194"/>
    <w:rsid w:val="00A47847"/>
    <w:rsid w:val="00A47EA8"/>
    <w:rsid w:val="00A51301"/>
    <w:rsid w:val="00A5256F"/>
    <w:rsid w:val="00A5299A"/>
    <w:rsid w:val="00A52A3C"/>
    <w:rsid w:val="00A52E9B"/>
    <w:rsid w:val="00A5356E"/>
    <w:rsid w:val="00A5721D"/>
    <w:rsid w:val="00A6353E"/>
    <w:rsid w:val="00A64E7B"/>
    <w:rsid w:val="00A670A1"/>
    <w:rsid w:val="00A67B87"/>
    <w:rsid w:val="00A70086"/>
    <w:rsid w:val="00A727AD"/>
    <w:rsid w:val="00A74098"/>
    <w:rsid w:val="00A74418"/>
    <w:rsid w:val="00A7469C"/>
    <w:rsid w:val="00A74EB9"/>
    <w:rsid w:val="00A763C3"/>
    <w:rsid w:val="00A821EE"/>
    <w:rsid w:val="00A83DCA"/>
    <w:rsid w:val="00A8569C"/>
    <w:rsid w:val="00A86DA8"/>
    <w:rsid w:val="00A909CE"/>
    <w:rsid w:val="00A90B68"/>
    <w:rsid w:val="00A91AAC"/>
    <w:rsid w:val="00A937F1"/>
    <w:rsid w:val="00A94F71"/>
    <w:rsid w:val="00A9556F"/>
    <w:rsid w:val="00A970DE"/>
    <w:rsid w:val="00AA0EBA"/>
    <w:rsid w:val="00AA1EBA"/>
    <w:rsid w:val="00AA36D4"/>
    <w:rsid w:val="00AA3EE9"/>
    <w:rsid w:val="00AA3EF4"/>
    <w:rsid w:val="00AA490A"/>
    <w:rsid w:val="00AA5B58"/>
    <w:rsid w:val="00AA6528"/>
    <w:rsid w:val="00AB1A77"/>
    <w:rsid w:val="00AB1AC2"/>
    <w:rsid w:val="00AB3351"/>
    <w:rsid w:val="00AB47FB"/>
    <w:rsid w:val="00AB75B3"/>
    <w:rsid w:val="00AC0210"/>
    <w:rsid w:val="00AC110E"/>
    <w:rsid w:val="00AC16FD"/>
    <w:rsid w:val="00AC2745"/>
    <w:rsid w:val="00AC65DE"/>
    <w:rsid w:val="00AC785F"/>
    <w:rsid w:val="00AD0174"/>
    <w:rsid w:val="00AD047C"/>
    <w:rsid w:val="00AD0E7B"/>
    <w:rsid w:val="00AD1639"/>
    <w:rsid w:val="00AD5629"/>
    <w:rsid w:val="00AE024F"/>
    <w:rsid w:val="00AE1EC2"/>
    <w:rsid w:val="00AE6180"/>
    <w:rsid w:val="00AE7599"/>
    <w:rsid w:val="00AF1233"/>
    <w:rsid w:val="00B00573"/>
    <w:rsid w:val="00B022C9"/>
    <w:rsid w:val="00B0347D"/>
    <w:rsid w:val="00B07122"/>
    <w:rsid w:val="00B07780"/>
    <w:rsid w:val="00B1023D"/>
    <w:rsid w:val="00B11116"/>
    <w:rsid w:val="00B11238"/>
    <w:rsid w:val="00B11797"/>
    <w:rsid w:val="00B2006A"/>
    <w:rsid w:val="00B21123"/>
    <w:rsid w:val="00B21875"/>
    <w:rsid w:val="00B2198D"/>
    <w:rsid w:val="00B23475"/>
    <w:rsid w:val="00B23836"/>
    <w:rsid w:val="00B24C85"/>
    <w:rsid w:val="00B24D21"/>
    <w:rsid w:val="00B25D1B"/>
    <w:rsid w:val="00B26ED6"/>
    <w:rsid w:val="00B271E2"/>
    <w:rsid w:val="00B2731E"/>
    <w:rsid w:val="00B30E76"/>
    <w:rsid w:val="00B31DC0"/>
    <w:rsid w:val="00B33D5E"/>
    <w:rsid w:val="00B341FE"/>
    <w:rsid w:val="00B35861"/>
    <w:rsid w:val="00B36CD0"/>
    <w:rsid w:val="00B37B85"/>
    <w:rsid w:val="00B41E5E"/>
    <w:rsid w:val="00B43163"/>
    <w:rsid w:val="00B4559A"/>
    <w:rsid w:val="00B460DD"/>
    <w:rsid w:val="00B53FB1"/>
    <w:rsid w:val="00B55C16"/>
    <w:rsid w:val="00B5741F"/>
    <w:rsid w:val="00B576D6"/>
    <w:rsid w:val="00B613D2"/>
    <w:rsid w:val="00B623CC"/>
    <w:rsid w:val="00B638C8"/>
    <w:rsid w:val="00B66B4C"/>
    <w:rsid w:val="00B67938"/>
    <w:rsid w:val="00B70973"/>
    <w:rsid w:val="00B73187"/>
    <w:rsid w:val="00B734CF"/>
    <w:rsid w:val="00B7384C"/>
    <w:rsid w:val="00B76595"/>
    <w:rsid w:val="00B77050"/>
    <w:rsid w:val="00B77D17"/>
    <w:rsid w:val="00B77F70"/>
    <w:rsid w:val="00B80504"/>
    <w:rsid w:val="00B82FCF"/>
    <w:rsid w:val="00B85FEF"/>
    <w:rsid w:val="00B87082"/>
    <w:rsid w:val="00B947DB"/>
    <w:rsid w:val="00BA04C4"/>
    <w:rsid w:val="00BA12CD"/>
    <w:rsid w:val="00BA1D15"/>
    <w:rsid w:val="00BA1F6B"/>
    <w:rsid w:val="00BA35E5"/>
    <w:rsid w:val="00BA3C06"/>
    <w:rsid w:val="00BA3CFC"/>
    <w:rsid w:val="00BA3DEB"/>
    <w:rsid w:val="00BA4037"/>
    <w:rsid w:val="00BA4758"/>
    <w:rsid w:val="00BA4D5B"/>
    <w:rsid w:val="00BA5D97"/>
    <w:rsid w:val="00BA62C8"/>
    <w:rsid w:val="00BA64AF"/>
    <w:rsid w:val="00BB2CBF"/>
    <w:rsid w:val="00BB2F1F"/>
    <w:rsid w:val="00BB3287"/>
    <w:rsid w:val="00BB3EB7"/>
    <w:rsid w:val="00BB44E5"/>
    <w:rsid w:val="00BB50A6"/>
    <w:rsid w:val="00BB61AA"/>
    <w:rsid w:val="00BB72D1"/>
    <w:rsid w:val="00BC1682"/>
    <w:rsid w:val="00BC1ABE"/>
    <w:rsid w:val="00BC1D8C"/>
    <w:rsid w:val="00BC2409"/>
    <w:rsid w:val="00BC31C5"/>
    <w:rsid w:val="00BD2396"/>
    <w:rsid w:val="00BD281D"/>
    <w:rsid w:val="00BD5C48"/>
    <w:rsid w:val="00BD6E85"/>
    <w:rsid w:val="00BD7B6F"/>
    <w:rsid w:val="00BE01FC"/>
    <w:rsid w:val="00BE0C1A"/>
    <w:rsid w:val="00BE19EA"/>
    <w:rsid w:val="00BE57A8"/>
    <w:rsid w:val="00BE57EE"/>
    <w:rsid w:val="00BE69D4"/>
    <w:rsid w:val="00BE7104"/>
    <w:rsid w:val="00BF0EC2"/>
    <w:rsid w:val="00BF2F0F"/>
    <w:rsid w:val="00BF3026"/>
    <w:rsid w:val="00BF333F"/>
    <w:rsid w:val="00BF4281"/>
    <w:rsid w:val="00BF6216"/>
    <w:rsid w:val="00C00066"/>
    <w:rsid w:val="00C03364"/>
    <w:rsid w:val="00C1119A"/>
    <w:rsid w:val="00C11505"/>
    <w:rsid w:val="00C11A14"/>
    <w:rsid w:val="00C12721"/>
    <w:rsid w:val="00C138AE"/>
    <w:rsid w:val="00C15363"/>
    <w:rsid w:val="00C169CE"/>
    <w:rsid w:val="00C17EAA"/>
    <w:rsid w:val="00C21444"/>
    <w:rsid w:val="00C25991"/>
    <w:rsid w:val="00C2611C"/>
    <w:rsid w:val="00C26E73"/>
    <w:rsid w:val="00C30826"/>
    <w:rsid w:val="00C3197D"/>
    <w:rsid w:val="00C33559"/>
    <w:rsid w:val="00C3529B"/>
    <w:rsid w:val="00C41777"/>
    <w:rsid w:val="00C4378C"/>
    <w:rsid w:val="00C43A08"/>
    <w:rsid w:val="00C44726"/>
    <w:rsid w:val="00C449BD"/>
    <w:rsid w:val="00C454CD"/>
    <w:rsid w:val="00C466B1"/>
    <w:rsid w:val="00C511D1"/>
    <w:rsid w:val="00C51D8F"/>
    <w:rsid w:val="00C52EB0"/>
    <w:rsid w:val="00C54689"/>
    <w:rsid w:val="00C55393"/>
    <w:rsid w:val="00C56CE0"/>
    <w:rsid w:val="00C57991"/>
    <w:rsid w:val="00C60302"/>
    <w:rsid w:val="00C61D1D"/>
    <w:rsid w:val="00C62B93"/>
    <w:rsid w:val="00C62DD9"/>
    <w:rsid w:val="00C65576"/>
    <w:rsid w:val="00C66315"/>
    <w:rsid w:val="00C703EE"/>
    <w:rsid w:val="00C711FD"/>
    <w:rsid w:val="00C71FD7"/>
    <w:rsid w:val="00C72024"/>
    <w:rsid w:val="00C7327E"/>
    <w:rsid w:val="00C73723"/>
    <w:rsid w:val="00C7565A"/>
    <w:rsid w:val="00C75826"/>
    <w:rsid w:val="00C76F15"/>
    <w:rsid w:val="00C7708F"/>
    <w:rsid w:val="00C77B9F"/>
    <w:rsid w:val="00C81C9F"/>
    <w:rsid w:val="00C82729"/>
    <w:rsid w:val="00C8468B"/>
    <w:rsid w:val="00C85007"/>
    <w:rsid w:val="00C86FEC"/>
    <w:rsid w:val="00C92361"/>
    <w:rsid w:val="00C93AFD"/>
    <w:rsid w:val="00C95728"/>
    <w:rsid w:val="00CA09A3"/>
    <w:rsid w:val="00CA10BD"/>
    <w:rsid w:val="00CA3897"/>
    <w:rsid w:val="00CA394C"/>
    <w:rsid w:val="00CA3CDE"/>
    <w:rsid w:val="00CA5DB2"/>
    <w:rsid w:val="00CA77B0"/>
    <w:rsid w:val="00CB158B"/>
    <w:rsid w:val="00CB18C8"/>
    <w:rsid w:val="00CB35C5"/>
    <w:rsid w:val="00CB46FF"/>
    <w:rsid w:val="00CB5381"/>
    <w:rsid w:val="00CB54D7"/>
    <w:rsid w:val="00CB6C63"/>
    <w:rsid w:val="00CB6F9B"/>
    <w:rsid w:val="00CC0BBB"/>
    <w:rsid w:val="00CC1682"/>
    <w:rsid w:val="00CC2FD0"/>
    <w:rsid w:val="00CC3A4C"/>
    <w:rsid w:val="00CC5C59"/>
    <w:rsid w:val="00CC74BF"/>
    <w:rsid w:val="00CC7560"/>
    <w:rsid w:val="00CC77D7"/>
    <w:rsid w:val="00CD1781"/>
    <w:rsid w:val="00CD17EF"/>
    <w:rsid w:val="00CD35DB"/>
    <w:rsid w:val="00CD475A"/>
    <w:rsid w:val="00CD4844"/>
    <w:rsid w:val="00CD51F4"/>
    <w:rsid w:val="00CD636F"/>
    <w:rsid w:val="00CD64BE"/>
    <w:rsid w:val="00CD6F88"/>
    <w:rsid w:val="00CD73A2"/>
    <w:rsid w:val="00CE059D"/>
    <w:rsid w:val="00CE1AD7"/>
    <w:rsid w:val="00CE1C3F"/>
    <w:rsid w:val="00CE2813"/>
    <w:rsid w:val="00CE50A7"/>
    <w:rsid w:val="00CE5BD4"/>
    <w:rsid w:val="00CE71E6"/>
    <w:rsid w:val="00CF1F2E"/>
    <w:rsid w:val="00CF3394"/>
    <w:rsid w:val="00CF65EA"/>
    <w:rsid w:val="00CF6F5A"/>
    <w:rsid w:val="00CF70C2"/>
    <w:rsid w:val="00D00924"/>
    <w:rsid w:val="00D01EC8"/>
    <w:rsid w:val="00D01FB3"/>
    <w:rsid w:val="00D020DE"/>
    <w:rsid w:val="00D0363D"/>
    <w:rsid w:val="00D0381E"/>
    <w:rsid w:val="00D03C1C"/>
    <w:rsid w:val="00D04613"/>
    <w:rsid w:val="00D06E24"/>
    <w:rsid w:val="00D07377"/>
    <w:rsid w:val="00D103E2"/>
    <w:rsid w:val="00D12643"/>
    <w:rsid w:val="00D1387C"/>
    <w:rsid w:val="00D1411B"/>
    <w:rsid w:val="00D15C83"/>
    <w:rsid w:val="00D166EC"/>
    <w:rsid w:val="00D1759B"/>
    <w:rsid w:val="00D20468"/>
    <w:rsid w:val="00D208E1"/>
    <w:rsid w:val="00D234F5"/>
    <w:rsid w:val="00D25091"/>
    <w:rsid w:val="00D25C09"/>
    <w:rsid w:val="00D26531"/>
    <w:rsid w:val="00D26C21"/>
    <w:rsid w:val="00D3079B"/>
    <w:rsid w:val="00D307A0"/>
    <w:rsid w:val="00D36069"/>
    <w:rsid w:val="00D428EA"/>
    <w:rsid w:val="00D452C0"/>
    <w:rsid w:val="00D46947"/>
    <w:rsid w:val="00D501A6"/>
    <w:rsid w:val="00D52EE2"/>
    <w:rsid w:val="00D545FA"/>
    <w:rsid w:val="00D605B7"/>
    <w:rsid w:val="00D60CA4"/>
    <w:rsid w:val="00D62C74"/>
    <w:rsid w:val="00D63AC0"/>
    <w:rsid w:val="00D6440E"/>
    <w:rsid w:val="00D65355"/>
    <w:rsid w:val="00D67932"/>
    <w:rsid w:val="00D70A91"/>
    <w:rsid w:val="00D70DB1"/>
    <w:rsid w:val="00D7164A"/>
    <w:rsid w:val="00D72E47"/>
    <w:rsid w:val="00D74DFF"/>
    <w:rsid w:val="00D764E6"/>
    <w:rsid w:val="00D8013E"/>
    <w:rsid w:val="00D82731"/>
    <w:rsid w:val="00D84734"/>
    <w:rsid w:val="00D85119"/>
    <w:rsid w:val="00D86320"/>
    <w:rsid w:val="00D868CB"/>
    <w:rsid w:val="00D8758A"/>
    <w:rsid w:val="00D90A2C"/>
    <w:rsid w:val="00D911CA"/>
    <w:rsid w:val="00D92529"/>
    <w:rsid w:val="00D93365"/>
    <w:rsid w:val="00D93EDD"/>
    <w:rsid w:val="00D95E74"/>
    <w:rsid w:val="00DA525C"/>
    <w:rsid w:val="00DA617A"/>
    <w:rsid w:val="00DA6297"/>
    <w:rsid w:val="00DA7FBC"/>
    <w:rsid w:val="00DB3A4C"/>
    <w:rsid w:val="00DB420B"/>
    <w:rsid w:val="00DB5C38"/>
    <w:rsid w:val="00DB5E1F"/>
    <w:rsid w:val="00DB6B39"/>
    <w:rsid w:val="00DC06BE"/>
    <w:rsid w:val="00DC086E"/>
    <w:rsid w:val="00DC1DE1"/>
    <w:rsid w:val="00DC3536"/>
    <w:rsid w:val="00DC469B"/>
    <w:rsid w:val="00DC4761"/>
    <w:rsid w:val="00DC5BF0"/>
    <w:rsid w:val="00DC6FF4"/>
    <w:rsid w:val="00DD3C22"/>
    <w:rsid w:val="00DD6A3D"/>
    <w:rsid w:val="00DE1427"/>
    <w:rsid w:val="00DE2291"/>
    <w:rsid w:val="00DF02D8"/>
    <w:rsid w:val="00DF1068"/>
    <w:rsid w:val="00DF1ADB"/>
    <w:rsid w:val="00DF4174"/>
    <w:rsid w:val="00DF592E"/>
    <w:rsid w:val="00DF618C"/>
    <w:rsid w:val="00E0118A"/>
    <w:rsid w:val="00E028C4"/>
    <w:rsid w:val="00E05092"/>
    <w:rsid w:val="00E0514A"/>
    <w:rsid w:val="00E0556B"/>
    <w:rsid w:val="00E068D1"/>
    <w:rsid w:val="00E07160"/>
    <w:rsid w:val="00E07665"/>
    <w:rsid w:val="00E07F04"/>
    <w:rsid w:val="00E10475"/>
    <w:rsid w:val="00E10E78"/>
    <w:rsid w:val="00E11ECA"/>
    <w:rsid w:val="00E12502"/>
    <w:rsid w:val="00E13D09"/>
    <w:rsid w:val="00E1424E"/>
    <w:rsid w:val="00E201BD"/>
    <w:rsid w:val="00E22CBF"/>
    <w:rsid w:val="00E235F6"/>
    <w:rsid w:val="00E237B4"/>
    <w:rsid w:val="00E24422"/>
    <w:rsid w:val="00E24ED5"/>
    <w:rsid w:val="00E25795"/>
    <w:rsid w:val="00E271AD"/>
    <w:rsid w:val="00E2726C"/>
    <w:rsid w:val="00E27282"/>
    <w:rsid w:val="00E2742A"/>
    <w:rsid w:val="00E30A9F"/>
    <w:rsid w:val="00E32FE5"/>
    <w:rsid w:val="00E34510"/>
    <w:rsid w:val="00E37D4E"/>
    <w:rsid w:val="00E37EED"/>
    <w:rsid w:val="00E422DF"/>
    <w:rsid w:val="00E42701"/>
    <w:rsid w:val="00E43F47"/>
    <w:rsid w:val="00E441A6"/>
    <w:rsid w:val="00E44A79"/>
    <w:rsid w:val="00E460A0"/>
    <w:rsid w:val="00E46105"/>
    <w:rsid w:val="00E47004"/>
    <w:rsid w:val="00E51FA1"/>
    <w:rsid w:val="00E530D7"/>
    <w:rsid w:val="00E54EF2"/>
    <w:rsid w:val="00E5513D"/>
    <w:rsid w:val="00E5569B"/>
    <w:rsid w:val="00E562FF"/>
    <w:rsid w:val="00E5666C"/>
    <w:rsid w:val="00E6191B"/>
    <w:rsid w:val="00E63C4B"/>
    <w:rsid w:val="00E64B3D"/>
    <w:rsid w:val="00E66C70"/>
    <w:rsid w:val="00E6774D"/>
    <w:rsid w:val="00E67985"/>
    <w:rsid w:val="00E70D21"/>
    <w:rsid w:val="00E72B3E"/>
    <w:rsid w:val="00E72E91"/>
    <w:rsid w:val="00E7329C"/>
    <w:rsid w:val="00E75B4B"/>
    <w:rsid w:val="00E821D4"/>
    <w:rsid w:val="00E821E4"/>
    <w:rsid w:val="00E82EB0"/>
    <w:rsid w:val="00E85C68"/>
    <w:rsid w:val="00E86D2F"/>
    <w:rsid w:val="00E8732D"/>
    <w:rsid w:val="00E876CA"/>
    <w:rsid w:val="00E9216F"/>
    <w:rsid w:val="00EA559F"/>
    <w:rsid w:val="00EA64B5"/>
    <w:rsid w:val="00EC07A0"/>
    <w:rsid w:val="00EC0B02"/>
    <w:rsid w:val="00EC1AA8"/>
    <w:rsid w:val="00EC1D34"/>
    <w:rsid w:val="00EC1D9D"/>
    <w:rsid w:val="00EC1F32"/>
    <w:rsid w:val="00EC415D"/>
    <w:rsid w:val="00EC48F5"/>
    <w:rsid w:val="00EC5CE5"/>
    <w:rsid w:val="00ED0728"/>
    <w:rsid w:val="00ED0C3C"/>
    <w:rsid w:val="00ED11C4"/>
    <w:rsid w:val="00ED11FF"/>
    <w:rsid w:val="00ED19FB"/>
    <w:rsid w:val="00ED262D"/>
    <w:rsid w:val="00ED2F05"/>
    <w:rsid w:val="00ED4B1A"/>
    <w:rsid w:val="00ED7427"/>
    <w:rsid w:val="00EE081F"/>
    <w:rsid w:val="00EE0FE4"/>
    <w:rsid w:val="00EE7C0F"/>
    <w:rsid w:val="00EF083A"/>
    <w:rsid w:val="00EF1106"/>
    <w:rsid w:val="00EF32AA"/>
    <w:rsid w:val="00EF3BF2"/>
    <w:rsid w:val="00EF4D61"/>
    <w:rsid w:val="00EF7F71"/>
    <w:rsid w:val="00F01771"/>
    <w:rsid w:val="00F02E47"/>
    <w:rsid w:val="00F06666"/>
    <w:rsid w:val="00F077F8"/>
    <w:rsid w:val="00F1030D"/>
    <w:rsid w:val="00F11510"/>
    <w:rsid w:val="00F135FE"/>
    <w:rsid w:val="00F153C8"/>
    <w:rsid w:val="00F2050B"/>
    <w:rsid w:val="00F22147"/>
    <w:rsid w:val="00F222FA"/>
    <w:rsid w:val="00F24476"/>
    <w:rsid w:val="00F25783"/>
    <w:rsid w:val="00F2784D"/>
    <w:rsid w:val="00F32AE6"/>
    <w:rsid w:val="00F33665"/>
    <w:rsid w:val="00F3402C"/>
    <w:rsid w:val="00F34FA6"/>
    <w:rsid w:val="00F35115"/>
    <w:rsid w:val="00F37D2C"/>
    <w:rsid w:val="00F406F2"/>
    <w:rsid w:val="00F41ED2"/>
    <w:rsid w:val="00F420BB"/>
    <w:rsid w:val="00F434A1"/>
    <w:rsid w:val="00F44CF8"/>
    <w:rsid w:val="00F46685"/>
    <w:rsid w:val="00F47232"/>
    <w:rsid w:val="00F53A56"/>
    <w:rsid w:val="00F55BB6"/>
    <w:rsid w:val="00F56A80"/>
    <w:rsid w:val="00F57CDD"/>
    <w:rsid w:val="00F60465"/>
    <w:rsid w:val="00F61D78"/>
    <w:rsid w:val="00F61FF4"/>
    <w:rsid w:val="00F62ED7"/>
    <w:rsid w:val="00F64484"/>
    <w:rsid w:val="00F6457D"/>
    <w:rsid w:val="00F6638C"/>
    <w:rsid w:val="00F66943"/>
    <w:rsid w:val="00F67C7C"/>
    <w:rsid w:val="00F7068C"/>
    <w:rsid w:val="00F7097B"/>
    <w:rsid w:val="00F70F90"/>
    <w:rsid w:val="00F74CA2"/>
    <w:rsid w:val="00F77723"/>
    <w:rsid w:val="00F77749"/>
    <w:rsid w:val="00F849C5"/>
    <w:rsid w:val="00F8768F"/>
    <w:rsid w:val="00F87A6D"/>
    <w:rsid w:val="00F907D1"/>
    <w:rsid w:val="00F9400D"/>
    <w:rsid w:val="00F96930"/>
    <w:rsid w:val="00FA3864"/>
    <w:rsid w:val="00FA4681"/>
    <w:rsid w:val="00FA48F7"/>
    <w:rsid w:val="00FA773F"/>
    <w:rsid w:val="00FA7A5A"/>
    <w:rsid w:val="00FB617B"/>
    <w:rsid w:val="00FB7C1F"/>
    <w:rsid w:val="00FC1FB5"/>
    <w:rsid w:val="00FC2AB9"/>
    <w:rsid w:val="00FC53BE"/>
    <w:rsid w:val="00FC6A24"/>
    <w:rsid w:val="00FC7E58"/>
    <w:rsid w:val="00FC7F8C"/>
    <w:rsid w:val="00FD0D25"/>
    <w:rsid w:val="00FD0F98"/>
    <w:rsid w:val="00FD4EFB"/>
    <w:rsid w:val="00FD52BC"/>
    <w:rsid w:val="00FD556C"/>
    <w:rsid w:val="00FD7A37"/>
    <w:rsid w:val="00FD7C95"/>
    <w:rsid w:val="00FE01C9"/>
    <w:rsid w:val="00FE1181"/>
    <w:rsid w:val="00FE2304"/>
    <w:rsid w:val="00FE39DC"/>
    <w:rsid w:val="00FE6589"/>
    <w:rsid w:val="00FF0269"/>
    <w:rsid w:val="00FF02D2"/>
    <w:rsid w:val="00FF15ED"/>
    <w:rsid w:val="00FF47CA"/>
    <w:rsid w:val="00FF54B9"/>
    <w:rsid w:val="00FF5587"/>
    <w:rsid w:val="00FF5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B5ADEA"/>
  <w15:docId w15:val="{4463C9F0-85BC-46DD-87FF-13D67558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40E"/>
    <w:rPr>
      <w:sz w:val="24"/>
      <w:szCs w:val="24"/>
      <w:lang w:eastAsia="en-US"/>
    </w:rPr>
  </w:style>
  <w:style w:type="paragraph" w:styleId="Heading1">
    <w:name w:val="heading 1"/>
    <w:basedOn w:val="Normal"/>
    <w:next w:val="Normal"/>
    <w:qFormat/>
    <w:rsid w:val="00D6440E"/>
    <w:pPr>
      <w:keepNext/>
      <w:jc w:val="center"/>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4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3079B"/>
    <w:pPr>
      <w:ind w:left="720"/>
    </w:pPr>
  </w:style>
  <w:style w:type="character" w:styleId="CommentReference">
    <w:name w:val="annotation reference"/>
    <w:basedOn w:val="DefaultParagraphFont"/>
    <w:uiPriority w:val="99"/>
    <w:unhideWhenUsed/>
    <w:rsid w:val="00337190"/>
    <w:rPr>
      <w:sz w:val="16"/>
      <w:szCs w:val="16"/>
    </w:rPr>
  </w:style>
  <w:style w:type="paragraph" w:styleId="CommentText">
    <w:name w:val="annotation text"/>
    <w:basedOn w:val="Normal"/>
    <w:link w:val="CommentTextChar"/>
    <w:uiPriority w:val="99"/>
    <w:unhideWhenUsed/>
    <w:rsid w:val="00337190"/>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337190"/>
    <w:rPr>
      <w:rFonts w:ascii="Calibri" w:eastAsia="Calibri" w:hAnsi="Calibri" w:cs="Times New Roman"/>
      <w:lang w:eastAsia="en-US"/>
    </w:rPr>
  </w:style>
  <w:style w:type="paragraph" w:styleId="BalloonText">
    <w:name w:val="Balloon Text"/>
    <w:basedOn w:val="Normal"/>
    <w:link w:val="BalloonTextChar"/>
    <w:rsid w:val="00337190"/>
    <w:rPr>
      <w:rFonts w:ascii="Tahoma" w:hAnsi="Tahoma" w:cs="Tahoma"/>
      <w:sz w:val="16"/>
      <w:szCs w:val="16"/>
    </w:rPr>
  </w:style>
  <w:style w:type="character" w:customStyle="1" w:styleId="BalloonTextChar">
    <w:name w:val="Balloon Text Char"/>
    <w:basedOn w:val="DefaultParagraphFont"/>
    <w:link w:val="BalloonText"/>
    <w:rsid w:val="00337190"/>
    <w:rPr>
      <w:rFonts w:ascii="Tahoma" w:hAnsi="Tahoma" w:cs="Tahoma"/>
      <w:sz w:val="16"/>
      <w:szCs w:val="16"/>
      <w:lang w:eastAsia="en-US"/>
    </w:rPr>
  </w:style>
  <w:style w:type="paragraph" w:customStyle="1" w:styleId="Default">
    <w:name w:val="Default"/>
    <w:rsid w:val="00451D23"/>
    <w:pPr>
      <w:autoSpaceDE w:val="0"/>
      <w:autoSpaceDN w:val="0"/>
      <w:adjustRightInd w:val="0"/>
    </w:pPr>
    <w:rPr>
      <w:rFonts w:ascii="Arial" w:hAnsi="Arial" w:cs="Arial"/>
      <w:color w:val="000000"/>
      <w:sz w:val="24"/>
      <w:szCs w:val="24"/>
    </w:rPr>
  </w:style>
  <w:style w:type="paragraph" w:styleId="Header">
    <w:name w:val="header"/>
    <w:basedOn w:val="Normal"/>
    <w:link w:val="HeaderChar"/>
    <w:rsid w:val="00A821EE"/>
    <w:pPr>
      <w:tabs>
        <w:tab w:val="center" w:pos="4513"/>
        <w:tab w:val="right" w:pos="9026"/>
      </w:tabs>
    </w:pPr>
  </w:style>
  <w:style w:type="character" w:customStyle="1" w:styleId="HeaderChar">
    <w:name w:val="Header Char"/>
    <w:basedOn w:val="DefaultParagraphFont"/>
    <w:link w:val="Header"/>
    <w:rsid w:val="00A821EE"/>
    <w:rPr>
      <w:sz w:val="24"/>
      <w:szCs w:val="24"/>
      <w:lang w:eastAsia="en-US"/>
    </w:rPr>
  </w:style>
  <w:style w:type="paragraph" w:styleId="Footer">
    <w:name w:val="footer"/>
    <w:basedOn w:val="Normal"/>
    <w:link w:val="FooterChar"/>
    <w:uiPriority w:val="99"/>
    <w:rsid w:val="00A821EE"/>
    <w:pPr>
      <w:tabs>
        <w:tab w:val="center" w:pos="4513"/>
        <w:tab w:val="right" w:pos="9026"/>
      </w:tabs>
    </w:pPr>
  </w:style>
  <w:style w:type="character" w:customStyle="1" w:styleId="FooterChar">
    <w:name w:val="Footer Char"/>
    <w:basedOn w:val="DefaultParagraphFont"/>
    <w:link w:val="Footer"/>
    <w:uiPriority w:val="99"/>
    <w:rsid w:val="00A821EE"/>
    <w:rPr>
      <w:sz w:val="24"/>
      <w:szCs w:val="24"/>
      <w:lang w:eastAsia="en-US"/>
    </w:rPr>
  </w:style>
  <w:style w:type="character" w:styleId="Hyperlink">
    <w:name w:val="Hyperlink"/>
    <w:basedOn w:val="DefaultParagraphFont"/>
    <w:uiPriority w:val="99"/>
    <w:unhideWhenUsed/>
    <w:rsid w:val="00101CFE"/>
    <w:rPr>
      <w:color w:val="0000FF" w:themeColor="hyperlink"/>
      <w:u w:val="single"/>
    </w:rPr>
  </w:style>
  <w:style w:type="paragraph" w:styleId="CommentSubject">
    <w:name w:val="annotation subject"/>
    <w:basedOn w:val="CommentText"/>
    <w:next w:val="CommentText"/>
    <w:link w:val="CommentSubjectChar"/>
    <w:semiHidden/>
    <w:unhideWhenUsed/>
    <w:rsid w:val="000403A8"/>
    <w:pPr>
      <w:spacing w:after="0"/>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0403A8"/>
    <w:rPr>
      <w:rFonts w:ascii="Calibri" w:eastAsia="Calibri" w:hAnsi="Calibri"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898">
      <w:bodyDiv w:val="1"/>
      <w:marLeft w:val="0"/>
      <w:marRight w:val="0"/>
      <w:marTop w:val="0"/>
      <w:marBottom w:val="0"/>
      <w:divBdr>
        <w:top w:val="none" w:sz="0" w:space="0" w:color="auto"/>
        <w:left w:val="none" w:sz="0" w:space="0" w:color="auto"/>
        <w:bottom w:val="none" w:sz="0" w:space="0" w:color="auto"/>
        <w:right w:val="none" w:sz="0" w:space="0" w:color="auto"/>
      </w:divBdr>
    </w:div>
    <w:div w:id="50151751">
      <w:bodyDiv w:val="1"/>
      <w:marLeft w:val="0"/>
      <w:marRight w:val="0"/>
      <w:marTop w:val="0"/>
      <w:marBottom w:val="0"/>
      <w:divBdr>
        <w:top w:val="none" w:sz="0" w:space="0" w:color="auto"/>
        <w:left w:val="none" w:sz="0" w:space="0" w:color="auto"/>
        <w:bottom w:val="none" w:sz="0" w:space="0" w:color="auto"/>
        <w:right w:val="none" w:sz="0" w:space="0" w:color="auto"/>
      </w:divBdr>
    </w:div>
    <w:div w:id="163397102">
      <w:bodyDiv w:val="1"/>
      <w:marLeft w:val="0"/>
      <w:marRight w:val="0"/>
      <w:marTop w:val="0"/>
      <w:marBottom w:val="0"/>
      <w:divBdr>
        <w:top w:val="none" w:sz="0" w:space="0" w:color="auto"/>
        <w:left w:val="none" w:sz="0" w:space="0" w:color="auto"/>
        <w:bottom w:val="none" w:sz="0" w:space="0" w:color="auto"/>
        <w:right w:val="none" w:sz="0" w:space="0" w:color="auto"/>
      </w:divBdr>
    </w:div>
    <w:div w:id="239563242">
      <w:bodyDiv w:val="1"/>
      <w:marLeft w:val="0"/>
      <w:marRight w:val="0"/>
      <w:marTop w:val="0"/>
      <w:marBottom w:val="0"/>
      <w:divBdr>
        <w:top w:val="none" w:sz="0" w:space="0" w:color="auto"/>
        <w:left w:val="none" w:sz="0" w:space="0" w:color="auto"/>
        <w:bottom w:val="none" w:sz="0" w:space="0" w:color="auto"/>
        <w:right w:val="none" w:sz="0" w:space="0" w:color="auto"/>
      </w:divBdr>
    </w:div>
    <w:div w:id="504200976">
      <w:bodyDiv w:val="1"/>
      <w:marLeft w:val="0"/>
      <w:marRight w:val="0"/>
      <w:marTop w:val="0"/>
      <w:marBottom w:val="0"/>
      <w:divBdr>
        <w:top w:val="none" w:sz="0" w:space="0" w:color="auto"/>
        <w:left w:val="none" w:sz="0" w:space="0" w:color="auto"/>
        <w:bottom w:val="none" w:sz="0" w:space="0" w:color="auto"/>
        <w:right w:val="none" w:sz="0" w:space="0" w:color="auto"/>
      </w:divBdr>
    </w:div>
    <w:div w:id="582834287">
      <w:bodyDiv w:val="1"/>
      <w:marLeft w:val="0"/>
      <w:marRight w:val="0"/>
      <w:marTop w:val="0"/>
      <w:marBottom w:val="0"/>
      <w:divBdr>
        <w:top w:val="none" w:sz="0" w:space="0" w:color="auto"/>
        <w:left w:val="none" w:sz="0" w:space="0" w:color="auto"/>
        <w:bottom w:val="none" w:sz="0" w:space="0" w:color="auto"/>
        <w:right w:val="none" w:sz="0" w:space="0" w:color="auto"/>
      </w:divBdr>
    </w:div>
    <w:div w:id="863978231">
      <w:bodyDiv w:val="1"/>
      <w:marLeft w:val="0"/>
      <w:marRight w:val="0"/>
      <w:marTop w:val="0"/>
      <w:marBottom w:val="0"/>
      <w:divBdr>
        <w:top w:val="none" w:sz="0" w:space="0" w:color="auto"/>
        <w:left w:val="none" w:sz="0" w:space="0" w:color="auto"/>
        <w:bottom w:val="none" w:sz="0" w:space="0" w:color="auto"/>
        <w:right w:val="none" w:sz="0" w:space="0" w:color="auto"/>
      </w:divBdr>
    </w:div>
    <w:div w:id="872230035">
      <w:bodyDiv w:val="1"/>
      <w:marLeft w:val="0"/>
      <w:marRight w:val="0"/>
      <w:marTop w:val="0"/>
      <w:marBottom w:val="0"/>
      <w:divBdr>
        <w:top w:val="none" w:sz="0" w:space="0" w:color="auto"/>
        <w:left w:val="none" w:sz="0" w:space="0" w:color="auto"/>
        <w:bottom w:val="none" w:sz="0" w:space="0" w:color="auto"/>
        <w:right w:val="none" w:sz="0" w:space="0" w:color="auto"/>
      </w:divBdr>
    </w:div>
    <w:div w:id="936325966">
      <w:bodyDiv w:val="1"/>
      <w:marLeft w:val="0"/>
      <w:marRight w:val="0"/>
      <w:marTop w:val="0"/>
      <w:marBottom w:val="0"/>
      <w:divBdr>
        <w:top w:val="none" w:sz="0" w:space="0" w:color="auto"/>
        <w:left w:val="none" w:sz="0" w:space="0" w:color="auto"/>
        <w:bottom w:val="none" w:sz="0" w:space="0" w:color="auto"/>
        <w:right w:val="none" w:sz="0" w:space="0" w:color="auto"/>
      </w:divBdr>
    </w:div>
    <w:div w:id="1055200181">
      <w:bodyDiv w:val="1"/>
      <w:marLeft w:val="0"/>
      <w:marRight w:val="0"/>
      <w:marTop w:val="0"/>
      <w:marBottom w:val="0"/>
      <w:divBdr>
        <w:top w:val="none" w:sz="0" w:space="0" w:color="auto"/>
        <w:left w:val="none" w:sz="0" w:space="0" w:color="auto"/>
        <w:bottom w:val="none" w:sz="0" w:space="0" w:color="auto"/>
        <w:right w:val="none" w:sz="0" w:space="0" w:color="auto"/>
      </w:divBdr>
    </w:div>
    <w:div w:id="1162544621">
      <w:bodyDiv w:val="1"/>
      <w:marLeft w:val="0"/>
      <w:marRight w:val="0"/>
      <w:marTop w:val="0"/>
      <w:marBottom w:val="0"/>
      <w:divBdr>
        <w:top w:val="none" w:sz="0" w:space="0" w:color="auto"/>
        <w:left w:val="none" w:sz="0" w:space="0" w:color="auto"/>
        <w:bottom w:val="none" w:sz="0" w:space="0" w:color="auto"/>
        <w:right w:val="none" w:sz="0" w:space="0" w:color="auto"/>
      </w:divBdr>
    </w:div>
    <w:div w:id="1183980524">
      <w:bodyDiv w:val="1"/>
      <w:marLeft w:val="0"/>
      <w:marRight w:val="0"/>
      <w:marTop w:val="0"/>
      <w:marBottom w:val="0"/>
      <w:divBdr>
        <w:top w:val="none" w:sz="0" w:space="0" w:color="auto"/>
        <w:left w:val="none" w:sz="0" w:space="0" w:color="auto"/>
        <w:bottom w:val="none" w:sz="0" w:space="0" w:color="auto"/>
        <w:right w:val="none" w:sz="0" w:space="0" w:color="auto"/>
      </w:divBdr>
    </w:div>
    <w:div w:id="1255626383">
      <w:bodyDiv w:val="1"/>
      <w:marLeft w:val="0"/>
      <w:marRight w:val="0"/>
      <w:marTop w:val="0"/>
      <w:marBottom w:val="0"/>
      <w:divBdr>
        <w:top w:val="none" w:sz="0" w:space="0" w:color="auto"/>
        <w:left w:val="none" w:sz="0" w:space="0" w:color="auto"/>
        <w:bottom w:val="none" w:sz="0" w:space="0" w:color="auto"/>
        <w:right w:val="none" w:sz="0" w:space="0" w:color="auto"/>
      </w:divBdr>
    </w:div>
    <w:div w:id="1685984252">
      <w:bodyDiv w:val="1"/>
      <w:marLeft w:val="0"/>
      <w:marRight w:val="0"/>
      <w:marTop w:val="0"/>
      <w:marBottom w:val="0"/>
      <w:divBdr>
        <w:top w:val="none" w:sz="0" w:space="0" w:color="auto"/>
        <w:left w:val="none" w:sz="0" w:space="0" w:color="auto"/>
        <w:bottom w:val="none" w:sz="0" w:space="0" w:color="auto"/>
        <w:right w:val="none" w:sz="0" w:space="0" w:color="auto"/>
      </w:divBdr>
    </w:div>
    <w:div w:id="18470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F6249-2E93-46D1-B972-E712A3103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397</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Report to Hartlepool Schools’ Forum 10th October 2012</vt:lpstr>
    </vt:vector>
  </TitlesOfParts>
  <Company>Sx3</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Hartlepool Schools’ Forum 10th October 2012</dc:title>
  <dc:creator>ceacdw</dc:creator>
  <cp:lastModifiedBy>Jo Stubbs</cp:lastModifiedBy>
  <cp:revision>5</cp:revision>
  <cp:lastPrinted>2016-12-20T10:50:00Z</cp:lastPrinted>
  <dcterms:created xsi:type="dcterms:W3CDTF">2020-11-10T16:44:00Z</dcterms:created>
  <dcterms:modified xsi:type="dcterms:W3CDTF">2020-11-13T10:06:00Z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-121009130</vt:i4>
  </property>
  <property fmtid="{D5CDD505-2E9C-101B-9397-08002B2CF9AE}" pid="3" name="_NewReviewCycle">
    <vt:lpwstr/>
  </property>
  <property fmtid="{D5CDD505-2E9C-101B-9397-08002B2CF9AE}" pid="4" name="_EmailSubject">
    <vt:lpwstr>Schools Forum</vt:lpwstr>
  </property>
  <property fmtid="{D5CDD505-2E9C-101B-9397-08002B2CF9AE}" pid="5" name="_AuthorEmail">
    <vt:lpwstr>Jo.Stubbs@hartlepool.gov.uk</vt:lpwstr>
  </property>
  <property fmtid="{D5CDD505-2E9C-101B-9397-08002B2CF9AE}" pid="6" name="_AuthorEmailDisplayName">
    <vt:lpwstr>Jo Stubbs</vt:lpwstr>
  </property>
  <property fmtid="{D5CDD505-2E9C-101B-9397-08002B2CF9AE}" pid="7" name="_PreviousAdHocReviewCycleID">
    <vt:i4>-700700878</vt:i4>
  </property>
</Properties>
</file>