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2E0" w:rsidRPr="00C53601" w:rsidRDefault="00893768" w:rsidP="004F32E0">
      <w:pPr>
        <w:jc w:val="center"/>
        <w:rPr>
          <w:rFonts w:ascii="Arial" w:hAnsi="Arial" w:cs="Arial"/>
          <w:b/>
          <w:sz w:val="28"/>
          <w:szCs w:val="28"/>
        </w:rPr>
      </w:pPr>
      <w:bookmarkStart w:id="0" w:name="_GoBack"/>
      <w:bookmarkEnd w:id="0"/>
      <w:r w:rsidRPr="00C53601">
        <w:rPr>
          <w:rFonts w:ascii="Arial" w:hAnsi="Arial" w:cs="Arial"/>
          <w:b/>
          <w:noProof/>
          <w:sz w:val="28"/>
          <w:szCs w:val="28"/>
          <w:lang w:eastAsia="en-GB"/>
        </w:rPr>
        <w:drawing>
          <wp:anchor distT="0" distB="0" distL="114300" distR="114300" simplePos="0" relativeHeight="251659264" behindDoc="0" locked="0" layoutInCell="1" allowOverlap="1">
            <wp:simplePos x="0" y="0"/>
            <wp:positionH relativeFrom="margin">
              <wp:posOffset>5267960</wp:posOffset>
            </wp:positionH>
            <wp:positionV relativeFrom="paragraph">
              <wp:posOffset>0</wp:posOffset>
            </wp:positionV>
            <wp:extent cx="461645" cy="762000"/>
            <wp:effectExtent l="0" t="0" r="0" b="0"/>
            <wp:wrapSquare wrapText="bothSides"/>
            <wp:docPr id="2" name="Picture 2" descr="C:\Users\ecppkm\AppData\Local\Temp\Temp1_HBC Logos.zip\HBC-Logo-CMYK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ppkm\AppData\Local\Temp\Temp1_HBC Logos.zip\HBC-Logo-CMYK_1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164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601">
        <w:rPr>
          <w:rFonts w:ascii="Arial" w:hAnsi="Arial" w:cs="Arial"/>
          <w:b/>
          <w:noProof/>
          <w:sz w:val="28"/>
          <w:szCs w:val="28"/>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967740" cy="565785"/>
            <wp:effectExtent l="0" t="0" r="3810" b="5715"/>
            <wp:wrapSquare wrapText="bothSides"/>
            <wp:docPr id="1" name="Picture 1" descr="Z:\HAF\Df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AF\DfE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740" cy="565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32E0" w:rsidRPr="00C53601">
        <w:rPr>
          <w:rFonts w:ascii="Arial" w:hAnsi="Arial" w:cs="Arial"/>
          <w:b/>
          <w:sz w:val="28"/>
          <w:szCs w:val="28"/>
        </w:rPr>
        <w:t>Hartlepool Borough Council</w:t>
      </w:r>
    </w:p>
    <w:p w:rsidR="009E3097" w:rsidRPr="00C53601" w:rsidRDefault="004F32E0" w:rsidP="004F32E0">
      <w:pPr>
        <w:jc w:val="center"/>
        <w:rPr>
          <w:rFonts w:ascii="Arial" w:hAnsi="Arial" w:cs="Arial"/>
          <w:b/>
          <w:sz w:val="28"/>
          <w:szCs w:val="28"/>
        </w:rPr>
      </w:pPr>
      <w:r w:rsidRPr="00C53601">
        <w:rPr>
          <w:rFonts w:ascii="Arial" w:hAnsi="Arial" w:cs="Arial"/>
          <w:b/>
          <w:sz w:val="28"/>
          <w:szCs w:val="28"/>
        </w:rPr>
        <w:t>Holiday Ac</w:t>
      </w:r>
      <w:r w:rsidR="002157FB">
        <w:rPr>
          <w:rFonts w:ascii="Arial" w:hAnsi="Arial" w:cs="Arial"/>
          <w:b/>
          <w:sz w:val="28"/>
          <w:szCs w:val="28"/>
        </w:rPr>
        <w:t>tivities and Food Programme 2022</w:t>
      </w:r>
      <w:r w:rsidR="00C01EFC" w:rsidRPr="00C53601">
        <w:rPr>
          <w:rFonts w:ascii="Arial" w:hAnsi="Arial" w:cs="Arial"/>
          <w:b/>
          <w:sz w:val="28"/>
          <w:szCs w:val="28"/>
        </w:rPr>
        <w:t xml:space="preserve"> (HAF)</w:t>
      </w:r>
    </w:p>
    <w:p w:rsidR="00163C20" w:rsidRPr="00C53601" w:rsidRDefault="00163C20" w:rsidP="004F32E0">
      <w:pPr>
        <w:rPr>
          <w:rFonts w:ascii="Arial" w:hAnsi="Arial" w:cs="Arial"/>
          <w:sz w:val="24"/>
          <w:szCs w:val="24"/>
        </w:rPr>
      </w:pPr>
    </w:p>
    <w:p w:rsidR="00C01EFC" w:rsidRPr="00C53601" w:rsidRDefault="00C01EFC" w:rsidP="00DA1D92">
      <w:pPr>
        <w:pStyle w:val="ListParagraph"/>
        <w:numPr>
          <w:ilvl w:val="0"/>
          <w:numId w:val="4"/>
        </w:numPr>
        <w:ind w:left="284"/>
        <w:rPr>
          <w:rFonts w:ascii="Arial" w:hAnsi="Arial" w:cs="Arial"/>
          <w:b/>
          <w:sz w:val="24"/>
          <w:szCs w:val="24"/>
        </w:rPr>
      </w:pPr>
      <w:r w:rsidRPr="00C53601">
        <w:rPr>
          <w:rFonts w:ascii="Arial" w:hAnsi="Arial" w:cs="Arial"/>
          <w:b/>
          <w:sz w:val="24"/>
          <w:szCs w:val="24"/>
        </w:rPr>
        <w:t>Introduction</w:t>
      </w:r>
    </w:p>
    <w:p w:rsidR="004F32E0" w:rsidRPr="00C53601" w:rsidRDefault="004F32E0" w:rsidP="004F32E0">
      <w:pPr>
        <w:rPr>
          <w:rFonts w:ascii="Arial" w:hAnsi="Arial" w:cs="Arial"/>
          <w:sz w:val="24"/>
          <w:szCs w:val="24"/>
        </w:rPr>
      </w:pPr>
      <w:r w:rsidRPr="00C53601">
        <w:rPr>
          <w:rFonts w:ascii="Arial" w:hAnsi="Arial" w:cs="Arial"/>
          <w:sz w:val="24"/>
          <w:szCs w:val="24"/>
        </w:rPr>
        <w:t xml:space="preserve">The Department for Education </w:t>
      </w:r>
      <w:r w:rsidR="006E1B51" w:rsidRPr="00C53601">
        <w:rPr>
          <w:rFonts w:ascii="Arial" w:hAnsi="Arial" w:cs="Arial"/>
          <w:sz w:val="24"/>
          <w:szCs w:val="24"/>
        </w:rPr>
        <w:t>is providing funding to local authorities to coordinate free holiday provision including healthy food and enriching activities during the Easter, summe</w:t>
      </w:r>
      <w:r w:rsidR="002157FB">
        <w:rPr>
          <w:rFonts w:ascii="Arial" w:hAnsi="Arial" w:cs="Arial"/>
          <w:sz w:val="24"/>
          <w:szCs w:val="24"/>
        </w:rPr>
        <w:t>r and Christmas holidays in 2022 - 2025</w:t>
      </w:r>
      <w:r w:rsidR="006E1B51" w:rsidRPr="00C53601">
        <w:rPr>
          <w:rFonts w:ascii="Arial" w:hAnsi="Arial" w:cs="Arial"/>
          <w:sz w:val="24"/>
          <w:szCs w:val="24"/>
        </w:rPr>
        <w:t>.</w:t>
      </w:r>
      <w:r w:rsidRPr="00C53601">
        <w:rPr>
          <w:rFonts w:ascii="Arial" w:hAnsi="Arial" w:cs="Arial"/>
          <w:sz w:val="24"/>
          <w:szCs w:val="24"/>
        </w:rPr>
        <w:t xml:space="preserve"> </w:t>
      </w:r>
      <w:r w:rsidR="002157FB">
        <w:rPr>
          <w:rFonts w:ascii="Arial" w:hAnsi="Arial" w:cs="Arial"/>
          <w:sz w:val="24"/>
          <w:szCs w:val="24"/>
        </w:rPr>
        <w:t xml:space="preserve"> This builds on the delivery of the programme that was offered in 2021 and provides local areas with sustainability of funding to develop, strengthen and refine their local programme. </w:t>
      </w:r>
    </w:p>
    <w:p w:rsidR="004F32E0" w:rsidRPr="00C53601" w:rsidRDefault="004F32E0" w:rsidP="004F32E0">
      <w:pPr>
        <w:rPr>
          <w:rFonts w:ascii="Arial" w:hAnsi="Arial" w:cs="Arial"/>
          <w:sz w:val="24"/>
          <w:szCs w:val="24"/>
        </w:rPr>
      </w:pPr>
      <w:r w:rsidRPr="00C53601">
        <w:rPr>
          <w:rFonts w:ascii="Arial" w:hAnsi="Arial" w:cs="Arial"/>
          <w:sz w:val="24"/>
          <w:szCs w:val="24"/>
        </w:rPr>
        <w:t>The programme recognises that school holidays can be particular pressure points for some families because of increased costs (such as food and childcare) and reduced incomes. For some children that can lead to a holiday experience gap, with children from disadvantaged families:</w:t>
      </w:r>
    </w:p>
    <w:p w:rsidR="004F32E0" w:rsidRPr="00C53601" w:rsidRDefault="004F32E0" w:rsidP="004F32E0">
      <w:pPr>
        <w:pStyle w:val="ListParagraph"/>
        <w:numPr>
          <w:ilvl w:val="0"/>
          <w:numId w:val="1"/>
        </w:numPr>
        <w:rPr>
          <w:rFonts w:ascii="Arial" w:hAnsi="Arial" w:cs="Arial"/>
          <w:sz w:val="24"/>
          <w:szCs w:val="24"/>
        </w:rPr>
      </w:pPr>
      <w:r w:rsidRPr="00C53601">
        <w:rPr>
          <w:rFonts w:ascii="Arial" w:hAnsi="Arial" w:cs="Arial"/>
          <w:sz w:val="24"/>
          <w:szCs w:val="24"/>
        </w:rPr>
        <w:t>less likely to access organised out-of-school activities;</w:t>
      </w:r>
    </w:p>
    <w:p w:rsidR="004F32E0" w:rsidRPr="00C53601" w:rsidRDefault="004F32E0" w:rsidP="004F32E0">
      <w:pPr>
        <w:pStyle w:val="ListParagraph"/>
        <w:numPr>
          <w:ilvl w:val="0"/>
          <w:numId w:val="1"/>
        </w:numPr>
        <w:rPr>
          <w:rFonts w:ascii="Arial" w:hAnsi="Arial" w:cs="Arial"/>
          <w:sz w:val="24"/>
          <w:szCs w:val="24"/>
        </w:rPr>
      </w:pPr>
      <w:r w:rsidRPr="00C53601">
        <w:rPr>
          <w:rFonts w:ascii="Arial" w:hAnsi="Arial" w:cs="Arial"/>
          <w:sz w:val="24"/>
          <w:szCs w:val="24"/>
        </w:rPr>
        <w:t>more likely to experience ‘unhealthy holidays’ in terms of nutrition and physical health;</w:t>
      </w:r>
    </w:p>
    <w:p w:rsidR="004F32E0" w:rsidRPr="00C53601" w:rsidRDefault="004F32E0" w:rsidP="004F32E0">
      <w:pPr>
        <w:pStyle w:val="ListParagraph"/>
        <w:numPr>
          <w:ilvl w:val="0"/>
          <w:numId w:val="1"/>
        </w:numPr>
        <w:rPr>
          <w:rFonts w:ascii="Arial" w:hAnsi="Arial" w:cs="Arial"/>
          <w:sz w:val="24"/>
          <w:szCs w:val="24"/>
        </w:rPr>
      </w:pPr>
      <w:r w:rsidRPr="00C53601">
        <w:rPr>
          <w:rFonts w:ascii="Arial" w:hAnsi="Arial" w:cs="Arial"/>
          <w:sz w:val="24"/>
          <w:szCs w:val="24"/>
        </w:rPr>
        <w:t>more likely to experience social isolation.</w:t>
      </w:r>
    </w:p>
    <w:p w:rsidR="004F32E0" w:rsidRPr="00C53601" w:rsidRDefault="004F32E0" w:rsidP="00FD45F3">
      <w:pPr>
        <w:rPr>
          <w:rFonts w:ascii="Arial" w:hAnsi="Arial" w:cs="Arial"/>
          <w:sz w:val="24"/>
          <w:szCs w:val="24"/>
        </w:rPr>
      </w:pPr>
      <w:r w:rsidRPr="00C53601">
        <w:rPr>
          <w:rFonts w:ascii="Arial" w:hAnsi="Arial" w:cs="Arial"/>
          <w:sz w:val="24"/>
          <w:szCs w:val="24"/>
        </w:rPr>
        <w:lastRenderedPageBreak/>
        <w:t>The HAF programme is aimed at children who receive benefits-related free school meals</w:t>
      </w:r>
      <w:r w:rsidR="0017435A" w:rsidRPr="00C53601">
        <w:rPr>
          <w:rFonts w:ascii="Arial" w:hAnsi="Arial" w:cs="Arial"/>
          <w:sz w:val="24"/>
          <w:szCs w:val="24"/>
        </w:rPr>
        <w:t xml:space="preserve">. </w:t>
      </w:r>
      <w:r w:rsidRPr="00C53601">
        <w:rPr>
          <w:rFonts w:ascii="Arial" w:hAnsi="Arial" w:cs="Arial"/>
          <w:sz w:val="24"/>
          <w:szCs w:val="24"/>
        </w:rPr>
        <w:t>Hartlepool Borough Council will receive grant funding to del</w:t>
      </w:r>
      <w:r w:rsidR="002157FB">
        <w:rPr>
          <w:rFonts w:ascii="Arial" w:hAnsi="Arial" w:cs="Arial"/>
          <w:sz w:val="24"/>
          <w:szCs w:val="24"/>
        </w:rPr>
        <w:t>iver the HAF programme and the maximum allocation for Hartlepool for 2022/23 is £595,500</w:t>
      </w:r>
      <w:r w:rsidRPr="00C53601">
        <w:rPr>
          <w:rFonts w:ascii="Arial" w:hAnsi="Arial" w:cs="Arial"/>
          <w:sz w:val="24"/>
          <w:szCs w:val="24"/>
        </w:rPr>
        <w:t xml:space="preserve">.  This funding is expected to cover the </w:t>
      </w:r>
      <w:r w:rsidR="002157FB">
        <w:rPr>
          <w:rFonts w:ascii="Arial" w:hAnsi="Arial" w:cs="Arial"/>
          <w:sz w:val="24"/>
          <w:szCs w:val="24"/>
        </w:rPr>
        <w:t xml:space="preserve">total </w:t>
      </w:r>
      <w:r w:rsidRPr="00C53601">
        <w:rPr>
          <w:rFonts w:ascii="Arial" w:hAnsi="Arial" w:cs="Arial"/>
          <w:sz w:val="24"/>
          <w:szCs w:val="24"/>
        </w:rPr>
        <w:t>costs of deli</w:t>
      </w:r>
      <w:r w:rsidR="00FD45F3" w:rsidRPr="00C53601">
        <w:rPr>
          <w:rFonts w:ascii="Arial" w:hAnsi="Arial" w:cs="Arial"/>
          <w:sz w:val="24"/>
          <w:szCs w:val="24"/>
        </w:rPr>
        <w:t>very of the programm</w:t>
      </w:r>
      <w:r w:rsidR="00EF61A5" w:rsidRPr="00C53601">
        <w:rPr>
          <w:rFonts w:ascii="Arial" w:hAnsi="Arial" w:cs="Arial"/>
          <w:sz w:val="24"/>
          <w:szCs w:val="24"/>
        </w:rPr>
        <w:t>e and</w:t>
      </w:r>
      <w:r w:rsidR="00FD45F3" w:rsidRPr="00C53601">
        <w:rPr>
          <w:rFonts w:ascii="Arial" w:hAnsi="Arial" w:cs="Arial"/>
          <w:sz w:val="24"/>
          <w:szCs w:val="24"/>
        </w:rPr>
        <w:t xml:space="preserve"> the provision of free holiday activities and food for </w:t>
      </w:r>
      <w:r w:rsidRPr="00C53601">
        <w:rPr>
          <w:rFonts w:ascii="Arial" w:hAnsi="Arial" w:cs="Arial"/>
          <w:sz w:val="24"/>
          <w:szCs w:val="24"/>
        </w:rPr>
        <w:t>eligible</w:t>
      </w:r>
      <w:r w:rsidR="00FD45F3" w:rsidRPr="00C53601">
        <w:rPr>
          <w:rFonts w:ascii="Arial" w:hAnsi="Arial" w:cs="Arial"/>
          <w:sz w:val="24"/>
          <w:szCs w:val="24"/>
        </w:rPr>
        <w:t xml:space="preserve"> children, for</w:t>
      </w:r>
      <w:r w:rsidRPr="00C53601">
        <w:rPr>
          <w:rFonts w:ascii="Arial" w:hAnsi="Arial" w:cs="Arial"/>
          <w:sz w:val="24"/>
          <w:szCs w:val="24"/>
        </w:rPr>
        <w:t xml:space="preserve"> at least four hours per day and four days per week during the school holidays.  The expectation is that </w:t>
      </w:r>
      <w:r w:rsidR="00C01EFC" w:rsidRPr="00C53601">
        <w:rPr>
          <w:rFonts w:ascii="Arial" w:hAnsi="Arial" w:cs="Arial"/>
          <w:sz w:val="24"/>
          <w:szCs w:val="24"/>
        </w:rPr>
        <w:t>children and young people</w:t>
      </w:r>
      <w:r w:rsidRPr="00C53601">
        <w:rPr>
          <w:rFonts w:ascii="Arial" w:hAnsi="Arial" w:cs="Arial"/>
          <w:sz w:val="24"/>
          <w:szCs w:val="24"/>
        </w:rPr>
        <w:t xml:space="preserve"> will</w:t>
      </w:r>
      <w:r w:rsidR="00C01EFC" w:rsidRPr="00C53601">
        <w:rPr>
          <w:rFonts w:ascii="Arial" w:hAnsi="Arial" w:cs="Arial"/>
          <w:sz w:val="24"/>
          <w:szCs w:val="24"/>
        </w:rPr>
        <w:t xml:space="preserve"> be</w:t>
      </w:r>
      <w:r w:rsidRPr="00C53601">
        <w:rPr>
          <w:rFonts w:ascii="Arial" w:hAnsi="Arial" w:cs="Arial"/>
          <w:sz w:val="24"/>
          <w:szCs w:val="24"/>
        </w:rPr>
        <w:t xml:space="preserve"> offer</w:t>
      </w:r>
      <w:r w:rsidR="00C01EFC" w:rsidRPr="00C53601">
        <w:rPr>
          <w:rFonts w:ascii="Arial" w:hAnsi="Arial" w:cs="Arial"/>
          <w:sz w:val="24"/>
          <w:szCs w:val="24"/>
        </w:rPr>
        <w:t>ed</w:t>
      </w:r>
      <w:r w:rsidRPr="00C53601">
        <w:rPr>
          <w:rFonts w:ascii="Arial" w:hAnsi="Arial" w:cs="Arial"/>
          <w:sz w:val="24"/>
          <w:szCs w:val="24"/>
        </w:rPr>
        <w:t xml:space="preserve"> four weeks provision in the summer holiday and a week in both the Easter and Christmas holidays. </w:t>
      </w:r>
    </w:p>
    <w:p w:rsidR="00C01EFC" w:rsidRPr="00C53601" w:rsidRDefault="00C01EFC" w:rsidP="00FD45F3">
      <w:pPr>
        <w:rPr>
          <w:rFonts w:ascii="Arial" w:hAnsi="Arial" w:cs="Arial"/>
          <w:sz w:val="24"/>
          <w:szCs w:val="24"/>
        </w:rPr>
      </w:pPr>
      <w:r w:rsidRPr="00C53601">
        <w:rPr>
          <w:rFonts w:ascii="Arial" w:hAnsi="Arial" w:cs="Arial"/>
          <w:sz w:val="24"/>
          <w:szCs w:val="24"/>
        </w:rPr>
        <w:t xml:space="preserve">Applications are encouraged from a wide range of organisations including schools and academies and voluntary and community sector organisations. </w:t>
      </w:r>
    </w:p>
    <w:p w:rsidR="00D35F28" w:rsidRPr="00C53601" w:rsidRDefault="00D35F28" w:rsidP="00FD45F3">
      <w:pPr>
        <w:rPr>
          <w:rFonts w:ascii="Arial" w:hAnsi="Arial" w:cs="Arial"/>
          <w:sz w:val="24"/>
          <w:szCs w:val="24"/>
        </w:rPr>
      </w:pPr>
    </w:p>
    <w:p w:rsidR="00163C20" w:rsidRPr="00C53601" w:rsidRDefault="00163C20" w:rsidP="00DA1D92">
      <w:pPr>
        <w:pStyle w:val="ListParagraph"/>
        <w:numPr>
          <w:ilvl w:val="0"/>
          <w:numId w:val="4"/>
        </w:numPr>
        <w:ind w:left="284"/>
        <w:rPr>
          <w:rFonts w:ascii="Arial" w:hAnsi="Arial" w:cs="Arial"/>
          <w:b/>
          <w:sz w:val="24"/>
          <w:szCs w:val="24"/>
        </w:rPr>
      </w:pPr>
      <w:r w:rsidRPr="00C53601">
        <w:rPr>
          <w:rFonts w:ascii="Arial" w:hAnsi="Arial" w:cs="Arial"/>
          <w:b/>
          <w:sz w:val="24"/>
          <w:szCs w:val="24"/>
        </w:rPr>
        <w:t>Outcomes of the programme</w:t>
      </w:r>
    </w:p>
    <w:p w:rsidR="004F32E0" w:rsidRPr="00C53601" w:rsidRDefault="008F7119" w:rsidP="006E1B51">
      <w:pPr>
        <w:rPr>
          <w:rFonts w:ascii="Arial" w:hAnsi="Arial" w:cs="Arial"/>
          <w:sz w:val="24"/>
          <w:szCs w:val="24"/>
        </w:rPr>
      </w:pPr>
      <w:r w:rsidRPr="00C53601">
        <w:rPr>
          <w:rFonts w:ascii="Arial" w:hAnsi="Arial" w:cs="Arial"/>
          <w:sz w:val="24"/>
          <w:szCs w:val="24"/>
        </w:rPr>
        <w:t xml:space="preserve">Schools and other providers wishing to access funding from this programme must ensure </w:t>
      </w:r>
      <w:r w:rsidR="004F32E0" w:rsidRPr="00C53601">
        <w:rPr>
          <w:rFonts w:ascii="Arial" w:hAnsi="Arial" w:cs="Arial"/>
          <w:sz w:val="24"/>
          <w:szCs w:val="24"/>
        </w:rPr>
        <w:t>that</w:t>
      </w:r>
      <w:r w:rsidRPr="00C53601">
        <w:rPr>
          <w:rFonts w:ascii="Arial" w:hAnsi="Arial" w:cs="Arial"/>
          <w:sz w:val="24"/>
          <w:szCs w:val="24"/>
        </w:rPr>
        <w:t xml:space="preserve"> their provision aims to support children and families to achieve the following outcomes</w:t>
      </w:r>
      <w:r w:rsidR="004F32E0" w:rsidRPr="00C53601">
        <w:rPr>
          <w:rFonts w:ascii="Arial" w:hAnsi="Arial" w:cs="Arial"/>
          <w:sz w:val="24"/>
          <w:szCs w:val="24"/>
        </w:rPr>
        <w:t>:</w:t>
      </w:r>
    </w:p>
    <w:p w:rsidR="002157FB" w:rsidRPr="002157FB" w:rsidRDefault="002157FB" w:rsidP="002157FB">
      <w:pPr>
        <w:pStyle w:val="ListParagraph"/>
        <w:numPr>
          <w:ilvl w:val="0"/>
          <w:numId w:val="5"/>
        </w:numPr>
        <w:rPr>
          <w:rFonts w:ascii="Arial" w:hAnsi="Arial" w:cs="Arial"/>
          <w:sz w:val="24"/>
          <w:szCs w:val="24"/>
        </w:rPr>
      </w:pPr>
      <w:r w:rsidRPr="002157FB">
        <w:rPr>
          <w:rFonts w:ascii="Arial" w:hAnsi="Arial" w:cs="Arial"/>
          <w:sz w:val="24"/>
          <w:szCs w:val="24"/>
        </w:rPr>
        <w:t>eat healthily over the school holidays</w:t>
      </w:r>
      <w:r>
        <w:rPr>
          <w:rFonts w:ascii="Arial" w:hAnsi="Arial" w:cs="Arial"/>
          <w:sz w:val="24"/>
          <w:szCs w:val="24"/>
        </w:rPr>
        <w:t>;</w:t>
      </w:r>
    </w:p>
    <w:p w:rsidR="002157FB" w:rsidRPr="002157FB" w:rsidRDefault="002157FB" w:rsidP="002157FB">
      <w:pPr>
        <w:pStyle w:val="ListParagraph"/>
        <w:numPr>
          <w:ilvl w:val="0"/>
          <w:numId w:val="5"/>
        </w:numPr>
        <w:rPr>
          <w:rFonts w:ascii="Arial" w:hAnsi="Arial" w:cs="Arial"/>
          <w:sz w:val="24"/>
          <w:szCs w:val="24"/>
        </w:rPr>
      </w:pPr>
      <w:r w:rsidRPr="002157FB">
        <w:rPr>
          <w:rFonts w:ascii="Arial" w:hAnsi="Arial" w:cs="Arial"/>
          <w:sz w:val="24"/>
          <w:szCs w:val="24"/>
        </w:rPr>
        <w:t>be active during the school holidays</w:t>
      </w:r>
      <w:r>
        <w:rPr>
          <w:rFonts w:ascii="Arial" w:hAnsi="Arial" w:cs="Arial"/>
          <w:sz w:val="24"/>
          <w:szCs w:val="24"/>
        </w:rPr>
        <w:t>;</w:t>
      </w:r>
    </w:p>
    <w:p w:rsidR="002157FB" w:rsidRPr="002157FB" w:rsidRDefault="002157FB" w:rsidP="002157FB">
      <w:pPr>
        <w:pStyle w:val="ListParagraph"/>
        <w:numPr>
          <w:ilvl w:val="0"/>
          <w:numId w:val="5"/>
        </w:numPr>
        <w:rPr>
          <w:rFonts w:ascii="Arial" w:hAnsi="Arial" w:cs="Arial"/>
          <w:sz w:val="24"/>
          <w:szCs w:val="24"/>
        </w:rPr>
      </w:pPr>
      <w:r w:rsidRPr="002157FB">
        <w:rPr>
          <w:rFonts w:ascii="Arial" w:hAnsi="Arial" w:cs="Arial"/>
          <w:sz w:val="24"/>
          <w:szCs w:val="24"/>
        </w:rPr>
        <w:t>take part in engaging and enriching activities which support the development of resilience, character and wellbeing along with their wider educational attainment</w:t>
      </w:r>
      <w:r>
        <w:rPr>
          <w:rFonts w:ascii="Arial" w:hAnsi="Arial" w:cs="Arial"/>
          <w:sz w:val="24"/>
          <w:szCs w:val="24"/>
        </w:rPr>
        <w:t>;</w:t>
      </w:r>
    </w:p>
    <w:p w:rsidR="002157FB" w:rsidRPr="002157FB" w:rsidRDefault="002157FB" w:rsidP="002157FB">
      <w:pPr>
        <w:pStyle w:val="ListParagraph"/>
        <w:numPr>
          <w:ilvl w:val="0"/>
          <w:numId w:val="5"/>
        </w:numPr>
        <w:rPr>
          <w:rFonts w:ascii="Arial" w:hAnsi="Arial" w:cs="Arial"/>
          <w:sz w:val="24"/>
          <w:szCs w:val="24"/>
        </w:rPr>
      </w:pPr>
      <w:r w:rsidRPr="002157FB">
        <w:rPr>
          <w:rFonts w:ascii="Arial" w:hAnsi="Arial" w:cs="Arial"/>
          <w:sz w:val="24"/>
          <w:szCs w:val="24"/>
        </w:rPr>
        <w:lastRenderedPageBreak/>
        <w:t>be safe and not to be socially isolated</w:t>
      </w:r>
      <w:r>
        <w:rPr>
          <w:rFonts w:ascii="Arial" w:hAnsi="Arial" w:cs="Arial"/>
          <w:sz w:val="24"/>
          <w:szCs w:val="24"/>
        </w:rPr>
        <w:t>;</w:t>
      </w:r>
    </w:p>
    <w:p w:rsidR="002157FB" w:rsidRPr="002157FB" w:rsidRDefault="002157FB" w:rsidP="002157FB">
      <w:pPr>
        <w:pStyle w:val="ListParagraph"/>
        <w:numPr>
          <w:ilvl w:val="0"/>
          <w:numId w:val="5"/>
        </w:numPr>
        <w:rPr>
          <w:rFonts w:ascii="Arial" w:hAnsi="Arial" w:cs="Arial"/>
          <w:sz w:val="24"/>
          <w:szCs w:val="24"/>
        </w:rPr>
      </w:pPr>
      <w:r w:rsidRPr="002157FB">
        <w:rPr>
          <w:rFonts w:ascii="Arial" w:hAnsi="Arial" w:cs="Arial"/>
          <w:sz w:val="24"/>
          <w:szCs w:val="24"/>
        </w:rPr>
        <w:t>have a greater knowledge of health and nutrition</w:t>
      </w:r>
      <w:r>
        <w:rPr>
          <w:rFonts w:ascii="Arial" w:hAnsi="Arial" w:cs="Arial"/>
          <w:sz w:val="24"/>
          <w:szCs w:val="24"/>
        </w:rPr>
        <w:t xml:space="preserve">; and </w:t>
      </w:r>
    </w:p>
    <w:p w:rsidR="002157FB" w:rsidRPr="002157FB" w:rsidRDefault="002157FB" w:rsidP="002157FB">
      <w:pPr>
        <w:pStyle w:val="ListParagraph"/>
        <w:numPr>
          <w:ilvl w:val="0"/>
          <w:numId w:val="5"/>
        </w:numPr>
        <w:rPr>
          <w:rFonts w:ascii="Arial" w:hAnsi="Arial" w:cs="Arial"/>
          <w:sz w:val="24"/>
          <w:szCs w:val="24"/>
        </w:rPr>
      </w:pPr>
      <w:r w:rsidRPr="002157FB">
        <w:rPr>
          <w:rFonts w:ascii="Arial" w:hAnsi="Arial" w:cs="Arial"/>
          <w:sz w:val="24"/>
          <w:szCs w:val="24"/>
        </w:rPr>
        <w:t>be more engaged with school and other local services</w:t>
      </w:r>
    </w:p>
    <w:p w:rsidR="002157FB" w:rsidRPr="002157FB" w:rsidRDefault="002157FB" w:rsidP="002157FB">
      <w:pPr>
        <w:rPr>
          <w:rFonts w:ascii="Arial" w:hAnsi="Arial" w:cs="Arial"/>
          <w:sz w:val="24"/>
          <w:szCs w:val="24"/>
        </w:rPr>
      </w:pPr>
      <w:r>
        <w:rPr>
          <w:rFonts w:ascii="Arial" w:hAnsi="Arial" w:cs="Arial"/>
          <w:sz w:val="24"/>
          <w:szCs w:val="24"/>
        </w:rPr>
        <w:t xml:space="preserve">The programme also aims </w:t>
      </w:r>
      <w:r w:rsidRPr="002157FB">
        <w:rPr>
          <w:rFonts w:ascii="Arial" w:hAnsi="Arial" w:cs="Arial"/>
          <w:sz w:val="24"/>
          <w:szCs w:val="24"/>
        </w:rPr>
        <w:t>to ensure that the families who participate in this programme:</w:t>
      </w:r>
    </w:p>
    <w:p w:rsidR="002157FB" w:rsidRPr="002157FB" w:rsidRDefault="002157FB" w:rsidP="002157FB">
      <w:pPr>
        <w:pStyle w:val="ListParagraph"/>
        <w:numPr>
          <w:ilvl w:val="0"/>
          <w:numId w:val="6"/>
        </w:numPr>
        <w:rPr>
          <w:rFonts w:ascii="Arial" w:hAnsi="Arial" w:cs="Arial"/>
          <w:sz w:val="24"/>
          <w:szCs w:val="24"/>
        </w:rPr>
      </w:pPr>
      <w:r w:rsidRPr="002157FB">
        <w:rPr>
          <w:rFonts w:ascii="Arial" w:hAnsi="Arial" w:cs="Arial"/>
          <w:sz w:val="24"/>
          <w:szCs w:val="24"/>
        </w:rPr>
        <w:t>develop their understanding of nutrition and food budgeting</w:t>
      </w:r>
      <w:r>
        <w:rPr>
          <w:rFonts w:ascii="Arial" w:hAnsi="Arial" w:cs="Arial"/>
          <w:sz w:val="24"/>
          <w:szCs w:val="24"/>
        </w:rPr>
        <w:t>; and</w:t>
      </w:r>
    </w:p>
    <w:p w:rsidR="002157FB" w:rsidRPr="002157FB" w:rsidRDefault="002157FB" w:rsidP="002157FB">
      <w:pPr>
        <w:pStyle w:val="ListParagraph"/>
        <w:numPr>
          <w:ilvl w:val="0"/>
          <w:numId w:val="6"/>
        </w:numPr>
        <w:rPr>
          <w:rFonts w:ascii="Arial" w:hAnsi="Arial" w:cs="Arial"/>
          <w:sz w:val="24"/>
          <w:szCs w:val="24"/>
        </w:rPr>
      </w:pPr>
      <w:r w:rsidRPr="002157FB">
        <w:rPr>
          <w:rFonts w:ascii="Arial" w:hAnsi="Arial" w:cs="Arial"/>
          <w:sz w:val="24"/>
          <w:szCs w:val="24"/>
        </w:rPr>
        <w:t>are signposted towards other information and support, for example, health, employment, and education</w:t>
      </w:r>
    </w:p>
    <w:p w:rsidR="00DA1D92" w:rsidRPr="00C53601" w:rsidRDefault="00DA1D92" w:rsidP="00DA1D92">
      <w:pPr>
        <w:pStyle w:val="ListParagraph"/>
        <w:ind w:left="1069"/>
        <w:rPr>
          <w:rFonts w:ascii="Arial" w:hAnsi="Arial" w:cs="Arial"/>
          <w:sz w:val="24"/>
          <w:szCs w:val="24"/>
        </w:rPr>
      </w:pPr>
    </w:p>
    <w:p w:rsidR="00DA1D92" w:rsidRPr="00C53601" w:rsidRDefault="00DA1D92" w:rsidP="00DA1D92">
      <w:pPr>
        <w:pStyle w:val="ListParagraph"/>
        <w:ind w:left="1069"/>
        <w:rPr>
          <w:rFonts w:ascii="Arial" w:hAnsi="Arial" w:cs="Arial"/>
          <w:sz w:val="24"/>
          <w:szCs w:val="24"/>
        </w:rPr>
      </w:pPr>
    </w:p>
    <w:p w:rsidR="00962044" w:rsidRPr="00C53601" w:rsidRDefault="00BB79C9" w:rsidP="00DA1D92">
      <w:pPr>
        <w:pStyle w:val="ListParagraph"/>
        <w:numPr>
          <w:ilvl w:val="0"/>
          <w:numId w:val="4"/>
        </w:numPr>
        <w:ind w:left="284"/>
        <w:rPr>
          <w:rFonts w:ascii="Arial" w:hAnsi="Arial" w:cs="Arial"/>
          <w:b/>
          <w:sz w:val="24"/>
          <w:szCs w:val="24"/>
        </w:rPr>
      </w:pPr>
      <w:r w:rsidRPr="00C53601">
        <w:rPr>
          <w:rFonts w:ascii="Arial" w:hAnsi="Arial" w:cs="Arial"/>
          <w:b/>
          <w:sz w:val="24"/>
          <w:szCs w:val="24"/>
        </w:rPr>
        <w:t>DfE framework standards</w:t>
      </w:r>
      <w:r w:rsidR="00BC0D3A" w:rsidRPr="00C53601">
        <w:rPr>
          <w:rFonts w:ascii="Arial" w:hAnsi="Arial" w:cs="Arial"/>
          <w:b/>
          <w:sz w:val="24"/>
          <w:szCs w:val="24"/>
        </w:rPr>
        <w:t xml:space="preserve"> – Criteria for funding</w:t>
      </w:r>
    </w:p>
    <w:p w:rsidR="00962044" w:rsidRPr="00C53601" w:rsidRDefault="00962044" w:rsidP="00163C20">
      <w:pPr>
        <w:rPr>
          <w:rFonts w:ascii="Arial" w:hAnsi="Arial" w:cs="Arial"/>
          <w:sz w:val="24"/>
          <w:szCs w:val="24"/>
        </w:rPr>
      </w:pPr>
      <w:r w:rsidRPr="00C53601">
        <w:rPr>
          <w:rFonts w:ascii="Arial" w:hAnsi="Arial" w:cs="Arial"/>
          <w:sz w:val="24"/>
          <w:szCs w:val="24"/>
        </w:rPr>
        <w:t xml:space="preserve">Applications for funding will need to </w:t>
      </w:r>
      <w:r w:rsidR="00B404B1" w:rsidRPr="00C53601">
        <w:rPr>
          <w:rFonts w:ascii="Arial" w:hAnsi="Arial" w:cs="Arial"/>
          <w:sz w:val="24"/>
          <w:szCs w:val="24"/>
        </w:rPr>
        <w:t>evidence how your</w:t>
      </w:r>
      <w:r w:rsidRPr="00C53601">
        <w:rPr>
          <w:rFonts w:ascii="Arial" w:hAnsi="Arial" w:cs="Arial"/>
          <w:sz w:val="24"/>
          <w:szCs w:val="24"/>
        </w:rPr>
        <w:t xml:space="preserve"> provision will meeting the following </w:t>
      </w:r>
      <w:r w:rsidR="00BC0D3A" w:rsidRPr="00C53601">
        <w:rPr>
          <w:rFonts w:ascii="Arial" w:hAnsi="Arial" w:cs="Arial"/>
          <w:sz w:val="24"/>
          <w:szCs w:val="24"/>
        </w:rPr>
        <w:t xml:space="preserve">DfE Framework Standards </w:t>
      </w:r>
      <w:r w:rsidRPr="00C53601">
        <w:rPr>
          <w:rFonts w:ascii="Arial" w:hAnsi="Arial" w:cs="Arial"/>
          <w:sz w:val="24"/>
          <w:szCs w:val="24"/>
        </w:rPr>
        <w:t>criteria:</w:t>
      </w:r>
    </w:p>
    <w:p w:rsidR="00962044" w:rsidRPr="00C53601" w:rsidRDefault="00BC0D3A" w:rsidP="00962044">
      <w:pPr>
        <w:pStyle w:val="ListParagraph"/>
        <w:numPr>
          <w:ilvl w:val="0"/>
          <w:numId w:val="3"/>
        </w:numPr>
        <w:rPr>
          <w:rFonts w:ascii="Arial" w:hAnsi="Arial" w:cs="Arial"/>
          <w:sz w:val="24"/>
          <w:szCs w:val="24"/>
        </w:rPr>
      </w:pPr>
      <w:r w:rsidRPr="00C53601">
        <w:rPr>
          <w:rFonts w:ascii="Arial" w:hAnsi="Arial" w:cs="Arial"/>
          <w:sz w:val="24"/>
          <w:szCs w:val="24"/>
        </w:rPr>
        <w:t>Applications</w:t>
      </w:r>
      <w:r w:rsidR="00C8767D" w:rsidRPr="00C53601">
        <w:rPr>
          <w:rFonts w:ascii="Arial" w:hAnsi="Arial" w:cs="Arial"/>
          <w:sz w:val="24"/>
          <w:szCs w:val="24"/>
        </w:rPr>
        <w:t xml:space="preserve"> must address</w:t>
      </w:r>
      <w:r w:rsidR="00962044" w:rsidRPr="00C53601">
        <w:rPr>
          <w:rFonts w:ascii="Arial" w:hAnsi="Arial" w:cs="Arial"/>
          <w:sz w:val="24"/>
          <w:szCs w:val="24"/>
        </w:rPr>
        <w:t xml:space="preserve"> the outcomes listed above</w:t>
      </w:r>
      <w:r w:rsidR="00EF61A5" w:rsidRPr="00C53601">
        <w:rPr>
          <w:rFonts w:ascii="Arial" w:hAnsi="Arial" w:cs="Arial"/>
          <w:sz w:val="24"/>
          <w:szCs w:val="24"/>
        </w:rPr>
        <w:t>.</w:t>
      </w:r>
    </w:p>
    <w:p w:rsidR="00962044" w:rsidRPr="00C53601" w:rsidRDefault="00BC0D3A" w:rsidP="00962044">
      <w:pPr>
        <w:pStyle w:val="ListParagraph"/>
        <w:numPr>
          <w:ilvl w:val="0"/>
          <w:numId w:val="3"/>
        </w:numPr>
        <w:rPr>
          <w:rFonts w:ascii="Arial" w:hAnsi="Arial" w:cs="Arial"/>
          <w:sz w:val="24"/>
          <w:szCs w:val="24"/>
        </w:rPr>
      </w:pPr>
      <w:r w:rsidRPr="00C53601">
        <w:rPr>
          <w:rFonts w:ascii="Arial" w:hAnsi="Arial" w:cs="Arial"/>
          <w:sz w:val="24"/>
          <w:szCs w:val="24"/>
        </w:rPr>
        <w:t>Applications</w:t>
      </w:r>
      <w:r w:rsidR="00C8767D" w:rsidRPr="00C53601">
        <w:rPr>
          <w:rFonts w:ascii="Arial" w:hAnsi="Arial" w:cs="Arial"/>
          <w:sz w:val="24"/>
          <w:szCs w:val="24"/>
        </w:rPr>
        <w:t xml:space="preserve"> must </w:t>
      </w:r>
      <w:r w:rsidR="00C01EFC" w:rsidRPr="00C53601">
        <w:rPr>
          <w:rFonts w:ascii="Arial" w:hAnsi="Arial" w:cs="Arial"/>
          <w:sz w:val="24"/>
          <w:szCs w:val="24"/>
        </w:rPr>
        <w:t>provide</w:t>
      </w:r>
      <w:r w:rsidR="00B404B1" w:rsidRPr="00C53601">
        <w:rPr>
          <w:rFonts w:ascii="Arial" w:hAnsi="Arial" w:cs="Arial"/>
          <w:sz w:val="24"/>
          <w:szCs w:val="24"/>
        </w:rPr>
        <w:t xml:space="preserve"> additionality. Funding </w:t>
      </w:r>
      <w:r w:rsidR="00C01EFC" w:rsidRPr="00C53601">
        <w:rPr>
          <w:rFonts w:ascii="Arial" w:hAnsi="Arial" w:cs="Arial"/>
          <w:sz w:val="24"/>
          <w:szCs w:val="24"/>
        </w:rPr>
        <w:t>cannot be used to replace core funding</w:t>
      </w:r>
      <w:r w:rsidR="00B404B1" w:rsidRPr="00C53601">
        <w:rPr>
          <w:rFonts w:ascii="Arial" w:hAnsi="Arial" w:cs="Arial"/>
          <w:sz w:val="24"/>
          <w:szCs w:val="24"/>
        </w:rPr>
        <w:t xml:space="preserve"> for existing provision</w:t>
      </w:r>
      <w:r w:rsidR="00C01EFC" w:rsidRPr="00C53601">
        <w:rPr>
          <w:rFonts w:ascii="Arial" w:hAnsi="Arial" w:cs="Arial"/>
          <w:sz w:val="24"/>
          <w:szCs w:val="24"/>
        </w:rPr>
        <w:t xml:space="preserve">. </w:t>
      </w:r>
    </w:p>
    <w:p w:rsidR="00B501BC" w:rsidRPr="00C53601" w:rsidRDefault="00C8767D" w:rsidP="00B501BC">
      <w:pPr>
        <w:pStyle w:val="ListParagraph"/>
        <w:numPr>
          <w:ilvl w:val="0"/>
          <w:numId w:val="3"/>
        </w:numPr>
        <w:rPr>
          <w:rFonts w:ascii="Arial" w:hAnsi="Arial" w:cs="Arial"/>
          <w:sz w:val="24"/>
          <w:szCs w:val="24"/>
        </w:rPr>
      </w:pPr>
      <w:r w:rsidRPr="00C53601">
        <w:rPr>
          <w:rFonts w:ascii="Arial" w:hAnsi="Arial" w:cs="Arial"/>
          <w:sz w:val="24"/>
          <w:szCs w:val="24"/>
        </w:rPr>
        <w:t>Applications must specify h</w:t>
      </w:r>
      <w:r w:rsidR="00EF61A5" w:rsidRPr="00C53601">
        <w:rPr>
          <w:rFonts w:ascii="Arial" w:hAnsi="Arial" w:cs="Arial"/>
          <w:sz w:val="24"/>
          <w:szCs w:val="24"/>
        </w:rPr>
        <w:t>ow many</w:t>
      </w:r>
      <w:r w:rsidR="00962044" w:rsidRPr="00C53601">
        <w:rPr>
          <w:rFonts w:ascii="Arial" w:hAnsi="Arial" w:cs="Arial"/>
          <w:sz w:val="24"/>
          <w:szCs w:val="24"/>
        </w:rPr>
        <w:t xml:space="preserve"> eligible children the provision will </w:t>
      </w:r>
      <w:r w:rsidR="00EF61A5" w:rsidRPr="00C53601">
        <w:rPr>
          <w:rFonts w:ascii="Arial" w:hAnsi="Arial" w:cs="Arial"/>
          <w:sz w:val="24"/>
          <w:szCs w:val="24"/>
        </w:rPr>
        <w:t>engage.</w:t>
      </w:r>
      <w:r w:rsidR="00B501BC" w:rsidRPr="00C53601">
        <w:rPr>
          <w:rFonts w:ascii="Arial" w:hAnsi="Arial" w:cs="Arial"/>
          <w:sz w:val="24"/>
          <w:szCs w:val="24"/>
        </w:rPr>
        <w:t xml:space="preserve"> </w:t>
      </w:r>
    </w:p>
    <w:p w:rsidR="00C01EFC" w:rsidRPr="00C53601" w:rsidRDefault="00B501BC" w:rsidP="00B501BC">
      <w:pPr>
        <w:pStyle w:val="ListParagraph"/>
        <w:numPr>
          <w:ilvl w:val="0"/>
          <w:numId w:val="3"/>
        </w:numPr>
        <w:rPr>
          <w:rFonts w:ascii="Arial" w:hAnsi="Arial" w:cs="Arial"/>
          <w:sz w:val="24"/>
          <w:szCs w:val="24"/>
        </w:rPr>
      </w:pPr>
      <w:r w:rsidRPr="00C53601">
        <w:rPr>
          <w:rFonts w:ascii="Arial" w:hAnsi="Arial" w:cs="Arial"/>
          <w:sz w:val="24"/>
          <w:szCs w:val="24"/>
        </w:rPr>
        <w:t>Applications must explain what the offer is and what funding will pay for.</w:t>
      </w:r>
    </w:p>
    <w:p w:rsidR="00B501BC" w:rsidRPr="00C53601" w:rsidRDefault="00B501BC" w:rsidP="00B501BC">
      <w:pPr>
        <w:pStyle w:val="ListParagraph"/>
        <w:numPr>
          <w:ilvl w:val="0"/>
          <w:numId w:val="3"/>
        </w:numPr>
        <w:rPr>
          <w:rFonts w:ascii="Arial" w:hAnsi="Arial" w:cs="Arial"/>
          <w:sz w:val="24"/>
          <w:szCs w:val="24"/>
        </w:rPr>
      </w:pPr>
      <w:r w:rsidRPr="00C53601">
        <w:rPr>
          <w:rFonts w:ascii="Arial" w:hAnsi="Arial" w:cs="Arial"/>
          <w:sz w:val="24"/>
          <w:szCs w:val="24"/>
        </w:rPr>
        <w:t>A</w:t>
      </w:r>
      <w:r w:rsidR="00BC0D3A" w:rsidRPr="00C53601">
        <w:rPr>
          <w:rFonts w:ascii="Arial" w:hAnsi="Arial" w:cs="Arial"/>
          <w:sz w:val="24"/>
          <w:szCs w:val="24"/>
        </w:rPr>
        <w:t>pplications must deliver</w:t>
      </w:r>
      <w:r w:rsidRPr="00C53601">
        <w:rPr>
          <w:rFonts w:ascii="Arial" w:hAnsi="Arial" w:cs="Arial"/>
          <w:sz w:val="24"/>
          <w:szCs w:val="24"/>
        </w:rPr>
        <w:t xml:space="preserve"> at least four hours per day and four days per week.</w:t>
      </w:r>
    </w:p>
    <w:p w:rsidR="00962044" w:rsidRPr="00C53601" w:rsidRDefault="00BC0D3A" w:rsidP="000C0B2C">
      <w:pPr>
        <w:pStyle w:val="ListParagraph"/>
        <w:numPr>
          <w:ilvl w:val="0"/>
          <w:numId w:val="3"/>
        </w:numPr>
        <w:rPr>
          <w:rFonts w:ascii="Arial" w:hAnsi="Arial" w:cs="Arial"/>
          <w:sz w:val="24"/>
          <w:szCs w:val="24"/>
        </w:rPr>
      </w:pPr>
      <w:r w:rsidRPr="00C53601">
        <w:rPr>
          <w:rFonts w:ascii="Arial" w:hAnsi="Arial" w:cs="Arial"/>
          <w:sz w:val="24"/>
          <w:szCs w:val="24"/>
        </w:rPr>
        <w:lastRenderedPageBreak/>
        <w:t>Providers</w:t>
      </w:r>
      <w:r w:rsidR="00C8767D" w:rsidRPr="00C53601">
        <w:rPr>
          <w:rFonts w:ascii="Arial" w:hAnsi="Arial" w:cs="Arial"/>
          <w:sz w:val="24"/>
          <w:szCs w:val="24"/>
        </w:rPr>
        <w:t xml:space="preserve"> must deliver at least one meal per day </w:t>
      </w:r>
      <w:r w:rsidR="00EF61A5" w:rsidRPr="00C53601">
        <w:rPr>
          <w:rFonts w:ascii="Arial" w:hAnsi="Arial" w:cs="Arial"/>
          <w:sz w:val="24"/>
          <w:szCs w:val="24"/>
        </w:rPr>
        <w:t>(breakfast, lunch or an evening meal)</w:t>
      </w:r>
      <w:r w:rsidR="00C8767D" w:rsidRPr="00C53601">
        <w:rPr>
          <w:rFonts w:ascii="Arial" w:hAnsi="Arial" w:cs="Arial"/>
          <w:sz w:val="24"/>
          <w:szCs w:val="24"/>
        </w:rPr>
        <w:t xml:space="preserve">. Applications must explain how this </w:t>
      </w:r>
      <w:r w:rsidR="00EF61A5" w:rsidRPr="00C53601">
        <w:rPr>
          <w:rFonts w:ascii="Arial" w:hAnsi="Arial" w:cs="Arial"/>
          <w:sz w:val="24"/>
          <w:szCs w:val="24"/>
        </w:rPr>
        <w:t xml:space="preserve">will be delivered </w:t>
      </w:r>
      <w:r w:rsidR="00C8767D" w:rsidRPr="00C53601">
        <w:rPr>
          <w:rFonts w:ascii="Arial" w:hAnsi="Arial" w:cs="Arial"/>
          <w:sz w:val="24"/>
          <w:szCs w:val="24"/>
        </w:rPr>
        <w:t>and h</w:t>
      </w:r>
      <w:r w:rsidR="00C01EFC" w:rsidRPr="00C53601">
        <w:rPr>
          <w:rFonts w:ascii="Arial" w:hAnsi="Arial" w:cs="Arial"/>
          <w:sz w:val="24"/>
          <w:szCs w:val="24"/>
        </w:rPr>
        <w:t>ow</w:t>
      </w:r>
      <w:r w:rsidR="00C8767D" w:rsidRPr="00C53601">
        <w:rPr>
          <w:rFonts w:ascii="Arial" w:hAnsi="Arial" w:cs="Arial"/>
          <w:sz w:val="24"/>
          <w:szCs w:val="24"/>
        </w:rPr>
        <w:t xml:space="preserve"> it </w:t>
      </w:r>
      <w:r w:rsidR="00C01EFC" w:rsidRPr="00C53601">
        <w:rPr>
          <w:rFonts w:ascii="Arial" w:hAnsi="Arial" w:cs="Arial"/>
          <w:sz w:val="24"/>
          <w:szCs w:val="24"/>
        </w:rPr>
        <w:t>will meet School Food Standards</w:t>
      </w:r>
      <w:r w:rsidR="000C0B2C" w:rsidRPr="00C53601">
        <w:rPr>
          <w:rFonts w:ascii="Arial" w:hAnsi="Arial" w:cs="Arial"/>
          <w:sz w:val="24"/>
          <w:szCs w:val="24"/>
        </w:rPr>
        <w:t xml:space="preserve"> </w:t>
      </w:r>
      <w:hyperlink r:id="rId9" w:history="1">
        <w:r w:rsidR="000C0B2C" w:rsidRPr="00C53601">
          <w:rPr>
            <w:rStyle w:val="Hyperlink"/>
            <w:rFonts w:ascii="Arial" w:hAnsi="Arial" w:cs="Arial"/>
            <w:sz w:val="24"/>
            <w:szCs w:val="24"/>
          </w:rPr>
          <w:t>https://www.gov.uk/government/publications/school-food-standards-resources-for-schools</w:t>
        </w:r>
      </w:hyperlink>
      <w:r w:rsidR="000C0B2C" w:rsidRPr="00C53601">
        <w:rPr>
          <w:rFonts w:ascii="Arial" w:hAnsi="Arial" w:cs="Arial"/>
          <w:sz w:val="24"/>
          <w:szCs w:val="24"/>
        </w:rPr>
        <w:t>.</w:t>
      </w:r>
      <w:r w:rsidR="00EF61A5" w:rsidRPr="00C53601">
        <w:rPr>
          <w:rFonts w:ascii="Arial" w:hAnsi="Arial" w:cs="Arial"/>
          <w:sz w:val="24"/>
          <w:szCs w:val="24"/>
        </w:rPr>
        <w:t xml:space="preserve">  The expectation is that that the majority of food served will be hot, although there will be occasions when this is not possible.</w:t>
      </w:r>
    </w:p>
    <w:p w:rsidR="00C8767D" w:rsidRPr="00C53601" w:rsidRDefault="00EF61A5" w:rsidP="00962044">
      <w:pPr>
        <w:pStyle w:val="ListParagraph"/>
        <w:numPr>
          <w:ilvl w:val="0"/>
          <w:numId w:val="3"/>
        </w:numPr>
        <w:rPr>
          <w:rFonts w:ascii="Arial" w:hAnsi="Arial" w:cs="Arial"/>
          <w:sz w:val="24"/>
          <w:szCs w:val="24"/>
        </w:rPr>
      </w:pPr>
      <w:r w:rsidRPr="00C53601">
        <w:rPr>
          <w:rFonts w:ascii="Arial" w:hAnsi="Arial" w:cs="Arial"/>
          <w:sz w:val="24"/>
          <w:szCs w:val="24"/>
        </w:rPr>
        <w:t>Providers must identify how</w:t>
      </w:r>
      <w:r w:rsidR="00C8767D" w:rsidRPr="00C53601">
        <w:rPr>
          <w:rFonts w:ascii="Arial" w:hAnsi="Arial" w:cs="Arial"/>
          <w:sz w:val="24"/>
          <w:szCs w:val="24"/>
        </w:rPr>
        <w:t xml:space="preserve"> their provision will include </w:t>
      </w:r>
      <w:r w:rsidRPr="00C53601">
        <w:rPr>
          <w:rFonts w:ascii="Arial" w:hAnsi="Arial" w:cs="Arial"/>
          <w:sz w:val="24"/>
          <w:szCs w:val="24"/>
        </w:rPr>
        <w:t xml:space="preserve">an element of </w:t>
      </w:r>
      <w:r w:rsidR="00C8767D" w:rsidRPr="00C53601">
        <w:rPr>
          <w:rFonts w:ascii="Arial" w:hAnsi="Arial" w:cs="Arial"/>
          <w:sz w:val="24"/>
          <w:szCs w:val="24"/>
        </w:rPr>
        <w:t xml:space="preserve">nutritional education </w:t>
      </w:r>
      <w:r w:rsidRPr="00C53601">
        <w:rPr>
          <w:rFonts w:ascii="Arial" w:hAnsi="Arial" w:cs="Arial"/>
          <w:sz w:val="24"/>
          <w:szCs w:val="24"/>
        </w:rPr>
        <w:t xml:space="preserve">each day aimed at improving the knowledge and awareness of healthy eating for </w:t>
      </w:r>
      <w:r w:rsidR="00C8767D" w:rsidRPr="00C53601">
        <w:rPr>
          <w:rFonts w:ascii="Arial" w:hAnsi="Arial" w:cs="Arial"/>
          <w:sz w:val="24"/>
          <w:szCs w:val="24"/>
        </w:rPr>
        <w:t>children</w:t>
      </w:r>
      <w:r w:rsidRPr="00C53601">
        <w:rPr>
          <w:rFonts w:ascii="Arial" w:hAnsi="Arial" w:cs="Arial"/>
          <w:sz w:val="24"/>
          <w:szCs w:val="24"/>
        </w:rPr>
        <w:t>.</w:t>
      </w:r>
    </w:p>
    <w:p w:rsidR="00EF61A5" w:rsidRPr="00C53601" w:rsidRDefault="00EF61A5" w:rsidP="00962044">
      <w:pPr>
        <w:pStyle w:val="ListParagraph"/>
        <w:numPr>
          <w:ilvl w:val="0"/>
          <w:numId w:val="3"/>
        </w:numPr>
        <w:rPr>
          <w:rFonts w:ascii="Arial" w:hAnsi="Arial" w:cs="Arial"/>
          <w:sz w:val="24"/>
          <w:szCs w:val="24"/>
        </w:rPr>
      </w:pPr>
      <w:r w:rsidRPr="00C53601">
        <w:rPr>
          <w:rFonts w:ascii="Arial" w:hAnsi="Arial" w:cs="Arial"/>
          <w:sz w:val="24"/>
          <w:szCs w:val="24"/>
        </w:rPr>
        <w:t xml:space="preserve">Providers must identify how their provision will include </w:t>
      </w:r>
      <w:r w:rsidR="00BB79C9" w:rsidRPr="00C53601">
        <w:rPr>
          <w:rFonts w:ascii="Arial" w:hAnsi="Arial" w:cs="Arial"/>
          <w:sz w:val="24"/>
          <w:szCs w:val="24"/>
        </w:rPr>
        <w:t>food education training and advice sessions for families and carers at least weekly covering advice on how to source, prepare and cook nutritious low cost meals.</w:t>
      </w:r>
    </w:p>
    <w:p w:rsidR="00BB79C9" w:rsidRPr="00C53601" w:rsidRDefault="00BB79C9" w:rsidP="00962044">
      <w:pPr>
        <w:pStyle w:val="ListParagraph"/>
        <w:numPr>
          <w:ilvl w:val="0"/>
          <w:numId w:val="3"/>
        </w:numPr>
        <w:rPr>
          <w:rFonts w:ascii="Arial" w:hAnsi="Arial" w:cs="Arial"/>
          <w:sz w:val="24"/>
          <w:szCs w:val="24"/>
        </w:rPr>
      </w:pPr>
      <w:r w:rsidRPr="00C53601">
        <w:rPr>
          <w:rFonts w:ascii="Arial" w:hAnsi="Arial" w:cs="Arial"/>
          <w:sz w:val="24"/>
          <w:szCs w:val="24"/>
        </w:rPr>
        <w:t xml:space="preserve">Providers </w:t>
      </w:r>
      <w:r w:rsidR="00BC0D3A" w:rsidRPr="00C53601">
        <w:rPr>
          <w:rFonts w:ascii="Arial" w:hAnsi="Arial" w:cs="Arial"/>
          <w:sz w:val="24"/>
          <w:szCs w:val="24"/>
        </w:rPr>
        <w:t>must</w:t>
      </w:r>
      <w:r w:rsidRPr="00C53601">
        <w:rPr>
          <w:rFonts w:ascii="Arial" w:hAnsi="Arial" w:cs="Arial"/>
          <w:sz w:val="24"/>
          <w:szCs w:val="24"/>
        </w:rPr>
        <w:t xml:space="preserve"> specify how they will signpost and refer those engaged with the programme, children and their families, to other services and support that would benefit them.</w:t>
      </w:r>
    </w:p>
    <w:p w:rsidR="00BB79C9" w:rsidRPr="00C53601" w:rsidRDefault="00BB79C9" w:rsidP="00962044">
      <w:pPr>
        <w:pStyle w:val="ListParagraph"/>
        <w:numPr>
          <w:ilvl w:val="0"/>
          <w:numId w:val="3"/>
        </w:numPr>
        <w:rPr>
          <w:rFonts w:ascii="Arial" w:hAnsi="Arial" w:cs="Arial"/>
          <w:sz w:val="24"/>
          <w:szCs w:val="24"/>
        </w:rPr>
      </w:pPr>
      <w:r w:rsidRPr="00C53601">
        <w:rPr>
          <w:rFonts w:ascii="Arial" w:hAnsi="Arial" w:cs="Arial"/>
          <w:sz w:val="24"/>
          <w:szCs w:val="24"/>
        </w:rPr>
        <w:t xml:space="preserve">Providers </w:t>
      </w:r>
      <w:r w:rsidR="00BC0D3A" w:rsidRPr="00C53601">
        <w:rPr>
          <w:rFonts w:ascii="Arial" w:hAnsi="Arial" w:cs="Arial"/>
          <w:sz w:val="24"/>
          <w:szCs w:val="24"/>
        </w:rPr>
        <w:t>must</w:t>
      </w:r>
      <w:r w:rsidRPr="00C53601">
        <w:rPr>
          <w:rFonts w:ascii="Arial" w:hAnsi="Arial" w:cs="Arial"/>
          <w:sz w:val="24"/>
          <w:szCs w:val="24"/>
        </w:rPr>
        <w:t xml:space="preserve"> identify how they will deliver enriching activities that provide children with opportunities to develop new skills or knowledge, consolidate existing skills and knowledge or try new experiences.</w:t>
      </w:r>
    </w:p>
    <w:p w:rsidR="00BB79C9" w:rsidRPr="00C53601" w:rsidRDefault="003D68EF" w:rsidP="003D68EF">
      <w:pPr>
        <w:pStyle w:val="ListParagraph"/>
        <w:numPr>
          <w:ilvl w:val="0"/>
          <w:numId w:val="3"/>
        </w:numPr>
        <w:rPr>
          <w:rFonts w:ascii="Arial" w:hAnsi="Arial" w:cs="Arial"/>
          <w:sz w:val="24"/>
          <w:szCs w:val="24"/>
        </w:rPr>
      </w:pPr>
      <w:r w:rsidRPr="00C53601">
        <w:rPr>
          <w:rFonts w:ascii="Arial" w:hAnsi="Arial" w:cs="Arial"/>
          <w:sz w:val="24"/>
          <w:szCs w:val="24"/>
        </w:rPr>
        <w:t xml:space="preserve">Providers </w:t>
      </w:r>
      <w:r w:rsidR="00BC0D3A" w:rsidRPr="00C53601">
        <w:rPr>
          <w:rFonts w:ascii="Arial" w:hAnsi="Arial" w:cs="Arial"/>
          <w:sz w:val="24"/>
          <w:szCs w:val="24"/>
        </w:rPr>
        <w:t>must</w:t>
      </w:r>
      <w:r w:rsidRPr="00C53601">
        <w:rPr>
          <w:rFonts w:ascii="Arial" w:hAnsi="Arial" w:cs="Arial"/>
          <w:sz w:val="24"/>
          <w:szCs w:val="24"/>
        </w:rPr>
        <w:t xml:space="preserve"> specify how they will meet the Government Physical Activity Guidelines </w:t>
      </w:r>
      <w:hyperlink r:id="rId10" w:history="1">
        <w:r w:rsidRPr="00C53601">
          <w:rPr>
            <w:rStyle w:val="Hyperlink"/>
            <w:rFonts w:ascii="Arial" w:hAnsi="Arial" w:cs="Arial"/>
            <w:sz w:val="24"/>
            <w:szCs w:val="24"/>
          </w:rPr>
          <w:t>https://www.gov.uk/government/collections/physical-activity-guidelines</w:t>
        </w:r>
      </w:hyperlink>
      <w:r w:rsidRPr="00C53601">
        <w:rPr>
          <w:rFonts w:ascii="Arial" w:hAnsi="Arial" w:cs="Arial"/>
          <w:sz w:val="24"/>
          <w:szCs w:val="24"/>
        </w:rPr>
        <w:t xml:space="preserve"> </w:t>
      </w:r>
    </w:p>
    <w:p w:rsidR="003D68EF" w:rsidRPr="00C53601" w:rsidRDefault="003D68EF" w:rsidP="003D68EF">
      <w:pPr>
        <w:pStyle w:val="ListParagraph"/>
        <w:numPr>
          <w:ilvl w:val="0"/>
          <w:numId w:val="3"/>
        </w:numPr>
        <w:rPr>
          <w:rFonts w:ascii="Arial" w:hAnsi="Arial" w:cs="Arial"/>
          <w:sz w:val="24"/>
          <w:szCs w:val="24"/>
        </w:rPr>
      </w:pPr>
      <w:r w:rsidRPr="00C53601">
        <w:rPr>
          <w:rFonts w:ascii="Arial" w:hAnsi="Arial" w:cs="Arial"/>
          <w:sz w:val="24"/>
          <w:szCs w:val="24"/>
        </w:rPr>
        <w:lastRenderedPageBreak/>
        <w:t>The provider must demonstrate and explain that they have all the relevant and appropriate policies and procedures in place in relation to safeguarding, health and safety, insurance, accessibility and inclusiveness and where appropriate Ofsted requirements for working with children.</w:t>
      </w:r>
    </w:p>
    <w:p w:rsidR="004E0887" w:rsidRPr="00C53601" w:rsidRDefault="004E0887" w:rsidP="00962044">
      <w:pPr>
        <w:pStyle w:val="ListParagraph"/>
        <w:numPr>
          <w:ilvl w:val="0"/>
          <w:numId w:val="3"/>
        </w:numPr>
        <w:rPr>
          <w:rFonts w:ascii="Arial" w:hAnsi="Arial" w:cs="Arial"/>
          <w:sz w:val="24"/>
          <w:szCs w:val="24"/>
        </w:rPr>
      </w:pPr>
      <w:r w:rsidRPr="00C53601">
        <w:rPr>
          <w:rFonts w:ascii="Arial" w:hAnsi="Arial" w:cs="Arial"/>
          <w:sz w:val="24"/>
          <w:szCs w:val="24"/>
        </w:rPr>
        <w:t xml:space="preserve">The provider must agree to submit data related to their provision for the purpose of evidencing the effectiveness of the provision in meeting the outcomes listed above. </w:t>
      </w:r>
    </w:p>
    <w:p w:rsidR="00DA1D92" w:rsidRDefault="00DA1D92" w:rsidP="002157FB">
      <w:pPr>
        <w:pStyle w:val="ListParagraph"/>
        <w:ind w:left="0"/>
        <w:rPr>
          <w:rFonts w:ascii="Arial" w:hAnsi="Arial" w:cs="Arial"/>
          <w:sz w:val="24"/>
          <w:szCs w:val="24"/>
        </w:rPr>
      </w:pPr>
    </w:p>
    <w:p w:rsidR="002157FB" w:rsidRDefault="002157FB" w:rsidP="002157FB">
      <w:pPr>
        <w:pStyle w:val="ListParagraph"/>
        <w:ind w:left="0"/>
        <w:rPr>
          <w:rFonts w:ascii="Arial" w:hAnsi="Arial" w:cs="Arial"/>
          <w:sz w:val="24"/>
          <w:szCs w:val="24"/>
        </w:rPr>
      </w:pPr>
      <w:r>
        <w:rPr>
          <w:rFonts w:ascii="Arial" w:hAnsi="Arial" w:cs="Arial"/>
          <w:sz w:val="24"/>
          <w:szCs w:val="24"/>
        </w:rPr>
        <w:t xml:space="preserve">Under the 2022 – 2025 programme, Hartlepool Borough Council will appoint a Project Coordinator who will </w:t>
      </w:r>
      <w:r w:rsidRPr="002157FB">
        <w:rPr>
          <w:rFonts w:ascii="Arial" w:hAnsi="Arial" w:cs="Arial"/>
          <w:sz w:val="24"/>
          <w:szCs w:val="24"/>
        </w:rPr>
        <w:t xml:space="preserve">lead on the development, implementation and monitoring of the programme; working collaboratively with </w:t>
      </w:r>
      <w:r>
        <w:rPr>
          <w:rFonts w:ascii="Arial" w:hAnsi="Arial" w:cs="Arial"/>
          <w:sz w:val="24"/>
          <w:szCs w:val="24"/>
        </w:rPr>
        <w:t>providers through establishing a provider network.  This will include the development and delivery of a training and development offer to support providers to ensure they meet the above standards and the monitoring of the quality of provision</w:t>
      </w:r>
      <w:r w:rsidRPr="002157FB">
        <w:rPr>
          <w:rFonts w:ascii="Arial" w:hAnsi="Arial" w:cs="Arial"/>
          <w:sz w:val="24"/>
          <w:szCs w:val="24"/>
        </w:rPr>
        <w:t>.</w:t>
      </w:r>
    </w:p>
    <w:p w:rsidR="002157FB" w:rsidRPr="00C53601" w:rsidRDefault="002157FB" w:rsidP="002157FB">
      <w:pPr>
        <w:pStyle w:val="ListParagraph"/>
        <w:ind w:left="0"/>
        <w:rPr>
          <w:rFonts w:ascii="Arial" w:hAnsi="Arial" w:cs="Arial"/>
          <w:sz w:val="24"/>
          <w:szCs w:val="24"/>
        </w:rPr>
      </w:pPr>
    </w:p>
    <w:p w:rsidR="00C01EFC" w:rsidRPr="00C53601" w:rsidRDefault="00C01EFC" w:rsidP="00C01EFC">
      <w:pPr>
        <w:rPr>
          <w:rFonts w:ascii="Arial" w:hAnsi="Arial" w:cs="Arial"/>
          <w:sz w:val="24"/>
          <w:szCs w:val="24"/>
        </w:rPr>
      </w:pPr>
      <w:r w:rsidRPr="00C53601">
        <w:rPr>
          <w:rFonts w:ascii="Arial" w:hAnsi="Arial" w:cs="Arial"/>
          <w:sz w:val="24"/>
          <w:szCs w:val="24"/>
        </w:rPr>
        <w:t xml:space="preserve">All proposals must </w:t>
      </w:r>
      <w:r w:rsidR="00C8767D" w:rsidRPr="00C53601">
        <w:rPr>
          <w:rFonts w:ascii="Arial" w:hAnsi="Arial" w:cs="Arial"/>
          <w:sz w:val="24"/>
          <w:szCs w:val="24"/>
        </w:rPr>
        <w:t>take into account the potential impact of</w:t>
      </w:r>
      <w:r w:rsidR="002157FB">
        <w:rPr>
          <w:rFonts w:ascii="Arial" w:hAnsi="Arial" w:cs="Arial"/>
          <w:sz w:val="24"/>
          <w:szCs w:val="24"/>
        </w:rPr>
        <w:t xml:space="preserve"> any</w:t>
      </w:r>
      <w:r w:rsidR="00C8767D" w:rsidRPr="00C53601">
        <w:rPr>
          <w:rFonts w:ascii="Arial" w:hAnsi="Arial" w:cs="Arial"/>
          <w:sz w:val="24"/>
          <w:szCs w:val="24"/>
        </w:rPr>
        <w:t xml:space="preserve"> COVID-19</w:t>
      </w:r>
      <w:r w:rsidR="0036385C" w:rsidRPr="00C53601">
        <w:rPr>
          <w:rFonts w:ascii="Arial" w:hAnsi="Arial" w:cs="Arial"/>
          <w:sz w:val="24"/>
          <w:szCs w:val="24"/>
        </w:rPr>
        <w:t xml:space="preserve"> restrictions</w:t>
      </w:r>
      <w:r w:rsidRPr="00C53601">
        <w:rPr>
          <w:rFonts w:ascii="Arial" w:hAnsi="Arial" w:cs="Arial"/>
          <w:sz w:val="24"/>
          <w:szCs w:val="24"/>
        </w:rPr>
        <w:t xml:space="preserve">. </w:t>
      </w:r>
    </w:p>
    <w:p w:rsidR="00DA1D92" w:rsidRPr="00C53601" w:rsidRDefault="00DA1D92" w:rsidP="00C01EFC">
      <w:pPr>
        <w:rPr>
          <w:rFonts w:ascii="Arial" w:hAnsi="Arial" w:cs="Arial"/>
          <w:sz w:val="24"/>
          <w:szCs w:val="24"/>
        </w:rPr>
      </w:pPr>
    </w:p>
    <w:p w:rsidR="0036385C" w:rsidRPr="00C53601" w:rsidRDefault="0036385C" w:rsidP="00DA1D92">
      <w:pPr>
        <w:pStyle w:val="ListParagraph"/>
        <w:numPr>
          <w:ilvl w:val="0"/>
          <w:numId w:val="4"/>
        </w:numPr>
        <w:ind w:left="284"/>
        <w:rPr>
          <w:rFonts w:ascii="Arial" w:hAnsi="Arial" w:cs="Arial"/>
          <w:b/>
          <w:sz w:val="24"/>
          <w:szCs w:val="24"/>
        </w:rPr>
      </w:pPr>
      <w:r w:rsidRPr="00C53601">
        <w:rPr>
          <w:rFonts w:ascii="Arial" w:hAnsi="Arial" w:cs="Arial"/>
          <w:b/>
          <w:sz w:val="24"/>
          <w:szCs w:val="24"/>
        </w:rPr>
        <w:t>How the programme will work</w:t>
      </w:r>
    </w:p>
    <w:p w:rsidR="005F7A1E" w:rsidRPr="00C53601" w:rsidRDefault="0036385C" w:rsidP="0036385C">
      <w:pPr>
        <w:rPr>
          <w:rFonts w:ascii="Arial" w:hAnsi="Arial" w:cs="Arial"/>
          <w:sz w:val="24"/>
          <w:szCs w:val="24"/>
        </w:rPr>
      </w:pPr>
      <w:r w:rsidRPr="00C53601">
        <w:rPr>
          <w:rFonts w:ascii="Arial" w:hAnsi="Arial" w:cs="Arial"/>
          <w:sz w:val="24"/>
          <w:szCs w:val="24"/>
        </w:rPr>
        <w:t xml:space="preserve">Applications should be submitted on the </w:t>
      </w:r>
      <w:r w:rsidR="005F7A1E" w:rsidRPr="00C53601">
        <w:rPr>
          <w:rFonts w:ascii="Arial" w:hAnsi="Arial" w:cs="Arial"/>
          <w:sz w:val="24"/>
          <w:szCs w:val="24"/>
        </w:rPr>
        <w:t>Holiday Ac</w:t>
      </w:r>
      <w:r w:rsidR="002157FB">
        <w:rPr>
          <w:rFonts w:ascii="Arial" w:hAnsi="Arial" w:cs="Arial"/>
          <w:sz w:val="24"/>
          <w:szCs w:val="24"/>
        </w:rPr>
        <w:t>tivities and Food Programme 2022</w:t>
      </w:r>
      <w:r w:rsidR="005F7A1E" w:rsidRPr="00C53601">
        <w:rPr>
          <w:rFonts w:ascii="Arial" w:hAnsi="Arial" w:cs="Arial"/>
          <w:sz w:val="24"/>
          <w:szCs w:val="24"/>
        </w:rPr>
        <w:t xml:space="preserve"> (HAF) Application Form</w:t>
      </w:r>
      <w:r w:rsidRPr="00C53601">
        <w:rPr>
          <w:rFonts w:ascii="Arial" w:hAnsi="Arial" w:cs="Arial"/>
          <w:sz w:val="24"/>
          <w:szCs w:val="24"/>
        </w:rPr>
        <w:t xml:space="preserve">.  </w:t>
      </w:r>
      <w:r w:rsidR="002157FB">
        <w:rPr>
          <w:rFonts w:ascii="Arial" w:hAnsi="Arial" w:cs="Arial"/>
          <w:sz w:val="24"/>
          <w:szCs w:val="24"/>
        </w:rPr>
        <w:t xml:space="preserve">Provider can </w:t>
      </w:r>
      <w:r w:rsidR="002157FB">
        <w:rPr>
          <w:rFonts w:ascii="Arial" w:hAnsi="Arial" w:cs="Arial"/>
          <w:sz w:val="24"/>
          <w:szCs w:val="24"/>
        </w:rPr>
        <w:lastRenderedPageBreak/>
        <w:t>now apply to deliver a HAF programme across all three main school holidays during 2022; it is anticipated this will assist providers to plan longer term regarding how they will deliver the programme, promote their offer and have some surety of funding to ensure the above standards can be met in full.</w:t>
      </w:r>
    </w:p>
    <w:p w:rsidR="00DA1D92" w:rsidRPr="00C53601" w:rsidRDefault="00DA1D92" w:rsidP="0036385C">
      <w:pPr>
        <w:rPr>
          <w:rFonts w:ascii="Arial" w:hAnsi="Arial" w:cs="Arial"/>
          <w:sz w:val="24"/>
          <w:szCs w:val="24"/>
        </w:rPr>
      </w:pPr>
      <w:r w:rsidRPr="00C53601">
        <w:rPr>
          <w:rFonts w:ascii="Arial" w:hAnsi="Arial" w:cs="Arial"/>
          <w:sz w:val="24"/>
          <w:szCs w:val="24"/>
        </w:rPr>
        <w:t>A panel of steering group members will assess the application</w:t>
      </w:r>
      <w:r w:rsidR="0036385C" w:rsidRPr="00C53601">
        <w:rPr>
          <w:rFonts w:ascii="Arial" w:hAnsi="Arial" w:cs="Arial"/>
          <w:sz w:val="24"/>
          <w:szCs w:val="24"/>
        </w:rPr>
        <w:t xml:space="preserve"> against the </w:t>
      </w:r>
      <w:r w:rsidRPr="00C53601">
        <w:rPr>
          <w:rFonts w:ascii="Arial" w:hAnsi="Arial" w:cs="Arial"/>
          <w:sz w:val="24"/>
          <w:szCs w:val="24"/>
        </w:rPr>
        <w:t xml:space="preserve">programme outcomes </w:t>
      </w:r>
      <w:r w:rsidR="005F7A1E" w:rsidRPr="00C53601">
        <w:rPr>
          <w:rFonts w:ascii="Arial" w:hAnsi="Arial" w:cs="Arial"/>
          <w:sz w:val="24"/>
          <w:szCs w:val="24"/>
        </w:rPr>
        <w:t>(section 2</w:t>
      </w:r>
      <w:r w:rsidRPr="00C53601">
        <w:rPr>
          <w:rFonts w:ascii="Arial" w:hAnsi="Arial" w:cs="Arial"/>
          <w:sz w:val="24"/>
          <w:szCs w:val="24"/>
        </w:rPr>
        <w:t xml:space="preserve">) and make decisions based on ability of the provider to meet the DfE Framework Standards Criteria (section </w:t>
      </w:r>
      <w:r w:rsidR="005F7A1E" w:rsidRPr="00C53601">
        <w:rPr>
          <w:rFonts w:ascii="Arial" w:hAnsi="Arial" w:cs="Arial"/>
          <w:sz w:val="24"/>
          <w:szCs w:val="24"/>
        </w:rPr>
        <w:t>3</w:t>
      </w:r>
      <w:r w:rsidRPr="00C53601">
        <w:rPr>
          <w:rFonts w:ascii="Arial" w:hAnsi="Arial" w:cs="Arial"/>
          <w:sz w:val="24"/>
          <w:szCs w:val="24"/>
        </w:rPr>
        <w:t>).</w:t>
      </w:r>
    </w:p>
    <w:p w:rsidR="0036385C" w:rsidRPr="00C53601" w:rsidRDefault="0036385C" w:rsidP="005F7A1E">
      <w:pPr>
        <w:rPr>
          <w:rFonts w:ascii="Arial" w:hAnsi="Arial" w:cs="Arial"/>
          <w:sz w:val="24"/>
          <w:szCs w:val="24"/>
        </w:rPr>
      </w:pPr>
      <w:r w:rsidRPr="00C53601">
        <w:rPr>
          <w:rFonts w:ascii="Arial" w:hAnsi="Arial" w:cs="Arial"/>
          <w:sz w:val="24"/>
          <w:szCs w:val="24"/>
        </w:rPr>
        <w:t xml:space="preserve">Funding agreements will be provided and agreed funding paid directly to the </w:t>
      </w:r>
      <w:r w:rsidR="00DA1D92" w:rsidRPr="00C53601">
        <w:rPr>
          <w:rFonts w:ascii="Arial" w:hAnsi="Arial" w:cs="Arial"/>
          <w:sz w:val="24"/>
          <w:szCs w:val="24"/>
        </w:rPr>
        <w:t>provider by Hartlepool Borough Council</w:t>
      </w:r>
      <w:r w:rsidRPr="00C53601">
        <w:rPr>
          <w:rFonts w:ascii="Arial" w:hAnsi="Arial" w:cs="Arial"/>
          <w:sz w:val="24"/>
          <w:szCs w:val="24"/>
        </w:rPr>
        <w:t xml:space="preserve">. </w:t>
      </w:r>
    </w:p>
    <w:p w:rsidR="0036385C" w:rsidRPr="00C53601" w:rsidRDefault="0036385C" w:rsidP="0036385C">
      <w:pPr>
        <w:rPr>
          <w:rFonts w:ascii="Arial" w:hAnsi="Arial" w:cs="Arial"/>
          <w:sz w:val="24"/>
          <w:szCs w:val="24"/>
        </w:rPr>
      </w:pPr>
    </w:p>
    <w:p w:rsidR="00B404B1" w:rsidRPr="00C53601" w:rsidRDefault="00B404B1" w:rsidP="00DA1D92">
      <w:pPr>
        <w:pStyle w:val="ListParagraph"/>
        <w:numPr>
          <w:ilvl w:val="0"/>
          <w:numId w:val="4"/>
        </w:numPr>
        <w:ind w:left="284"/>
        <w:rPr>
          <w:rFonts w:ascii="Arial" w:hAnsi="Arial" w:cs="Arial"/>
          <w:b/>
          <w:sz w:val="24"/>
          <w:szCs w:val="24"/>
        </w:rPr>
      </w:pPr>
      <w:r w:rsidRPr="00C53601">
        <w:rPr>
          <w:rFonts w:ascii="Arial" w:hAnsi="Arial" w:cs="Arial"/>
          <w:b/>
          <w:sz w:val="24"/>
          <w:szCs w:val="24"/>
        </w:rPr>
        <w:t>Monitoring &amp; evidence</w:t>
      </w:r>
    </w:p>
    <w:p w:rsidR="00962044" w:rsidRPr="00C53601" w:rsidRDefault="0036385C" w:rsidP="00163C20">
      <w:pPr>
        <w:rPr>
          <w:rFonts w:ascii="Arial" w:hAnsi="Arial" w:cs="Arial"/>
          <w:sz w:val="24"/>
          <w:szCs w:val="24"/>
        </w:rPr>
      </w:pPr>
      <w:r w:rsidRPr="00C53601">
        <w:rPr>
          <w:rFonts w:ascii="Arial" w:hAnsi="Arial" w:cs="Arial"/>
          <w:sz w:val="24"/>
          <w:szCs w:val="24"/>
        </w:rPr>
        <w:t>Each approved application will be required to submit financial and performance monitoring information demonstrating delivery against the identified outcomes</w:t>
      </w:r>
      <w:r w:rsidR="005F7A1E" w:rsidRPr="00C53601">
        <w:rPr>
          <w:rFonts w:ascii="Arial" w:hAnsi="Arial" w:cs="Arial"/>
          <w:sz w:val="24"/>
          <w:szCs w:val="24"/>
        </w:rPr>
        <w:t xml:space="preserve"> and criteria</w:t>
      </w:r>
      <w:r w:rsidRPr="00C53601">
        <w:rPr>
          <w:rFonts w:ascii="Arial" w:hAnsi="Arial" w:cs="Arial"/>
          <w:sz w:val="24"/>
          <w:szCs w:val="24"/>
        </w:rPr>
        <w:t xml:space="preserve">. </w:t>
      </w:r>
    </w:p>
    <w:p w:rsidR="00163C20" w:rsidRPr="00C53601" w:rsidRDefault="00C01EFC" w:rsidP="00DA1D92">
      <w:pPr>
        <w:pStyle w:val="ListParagraph"/>
        <w:numPr>
          <w:ilvl w:val="0"/>
          <w:numId w:val="4"/>
        </w:numPr>
        <w:ind w:left="284"/>
        <w:rPr>
          <w:rFonts w:ascii="Arial" w:hAnsi="Arial" w:cs="Arial"/>
          <w:b/>
          <w:sz w:val="24"/>
          <w:szCs w:val="24"/>
        </w:rPr>
      </w:pPr>
      <w:r w:rsidRPr="00C53601">
        <w:rPr>
          <w:rFonts w:ascii="Arial" w:hAnsi="Arial" w:cs="Arial"/>
          <w:b/>
          <w:sz w:val="24"/>
          <w:szCs w:val="24"/>
        </w:rPr>
        <w:t>Timeline</w:t>
      </w:r>
    </w:p>
    <w:p w:rsidR="00E1227A" w:rsidRPr="00C53601" w:rsidRDefault="004E0887" w:rsidP="00163C20">
      <w:pPr>
        <w:rPr>
          <w:rFonts w:ascii="Arial" w:hAnsi="Arial" w:cs="Arial"/>
          <w:sz w:val="24"/>
          <w:szCs w:val="24"/>
        </w:rPr>
      </w:pPr>
      <w:r w:rsidRPr="00C53601">
        <w:rPr>
          <w:rFonts w:ascii="Arial" w:hAnsi="Arial" w:cs="Arial"/>
          <w:sz w:val="24"/>
          <w:szCs w:val="24"/>
        </w:rPr>
        <w:t xml:space="preserve">The closing date for applications is 12 noon on </w:t>
      </w:r>
      <w:r w:rsidR="002157FB">
        <w:rPr>
          <w:rFonts w:ascii="Arial" w:hAnsi="Arial" w:cs="Arial"/>
          <w:sz w:val="24"/>
          <w:szCs w:val="24"/>
        </w:rPr>
        <w:t>Wednesday 09 March 2022</w:t>
      </w:r>
      <w:r w:rsidR="00E1227A" w:rsidRPr="00C53601">
        <w:rPr>
          <w:rFonts w:ascii="Arial" w:hAnsi="Arial" w:cs="Arial"/>
          <w:sz w:val="24"/>
          <w:szCs w:val="24"/>
        </w:rPr>
        <w:t>.</w:t>
      </w:r>
    </w:p>
    <w:p w:rsidR="007C4898" w:rsidRDefault="007C4898">
      <w:pPr>
        <w:rPr>
          <w:rFonts w:cstheme="minorHAnsi"/>
          <w:b/>
          <w:sz w:val="24"/>
          <w:szCs w:val="24"/>
        </w:rPr>
      </w:pPr>
    </w:p>
    <w:sectPr w:rsidR="007C489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601" w:rsidRDefault="00C53601" w:rsidP="00C53601">
      <w:pPr>
        <w:spacing w:after="0" w:line="240" w:lineRule="auto"/>
      </w:pPr>
      <w:r>
        <w:separator/>
      </w:r>
    </w:p>
  </w:endnote>
  <w:endnote w:type="continuationSeparator" w:id="0">
    <w:p w:rsidR="00C53601" w:rsidRDefault="00C53601" w:rsidP="00C53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601" w:rsidRPr="00C53601" w:rsidRDefault="00C53601" w:rsidP="00C53601">
    <w:pPr>
      <w:pStyle w:val="Footer"/>
      <w:jc w:val="center"/>
      <w:rPr>
        <w:rFonts w:ascii="Arial" w:hAnsi="Arial" w:cs="Arial"/>
      </w:rPr>
    </w:pPr>
    <w:r w:rsidRPr="00C53601">
      <w:rPr>
        <w:rFonts w:ascii="Arial" w:hAnsi="Arial" w:cs="Arial"/>
      </w:rPr>
      <w:fldChar w:fldCharType="begin"/>
    </w:r>
    <w:r w:rsidRPr="00C53601">
      <w:rPr>
        <w:rFonts w:ascii="Arial" w:hAnsi="Arial" w:cs="Arial"/>
      </w:rPr>
      <w:instrText xml:space="preserve"> PAGE   \* MERGEFORMAT </w:instrText>
    </w:r>
    <w:r w:rsidRPr="00C53601">
      <w:rPr>
        <w:rFonts w:ascii="Arial" w:hAnsi="Arial" w:cs="Arial"/>
      </w:rPr>
      <w:fldChar w:fldCharType="separate"/>
    </w:r>
    <w:r w:rsidR="00C72D70">
      <w:rPr>
        <w:rFonts w:ascii="Arial" w:hAnsi="Arial" w:cs="Arial"/>
        <w:noProof/>
      </w:rPr>
      <w:t>2</w:t>
    </w:r>
    <w:r w:rsidRPr="00C53601">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601" w:rsidRDefault="00C53601" w:rsidP="00C53601">
      <w:pPr>
        <w:spacing w:after="0" w:line="240" w:lineRule="auto"/>
      </w:pPr>
      <w:r>
        <w:separator/>
      </w:r>
    </w:p>
  </w:footnote>
  <w:footnote w:type="continuationSeparator" w:id="0">
    <w:p w:rsidR="00C53601" w:rsidRDefault="00C53601" w:rsidP="00C536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54567"/>
    <w:multiLevelType w:val="multilevel"/>
    <w:tmpl w:val="6BD8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AA5C46"/>
    <w:multiLevelType w:val="hybridMultilevel"/>
    <w:tmpl w:val="89424AF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201B6102"/>
    <w:multiLevelType w:val="hybridMultilevel"/>
    <w:tmpl w:val="B8CE2A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53698"/>
    <w:multiLevelType w:val="multilevel"/>
    <w:tmpl w:val="2F16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C705DB"/>
    <w:multiLevelType w:val="hybridMultilevel"/>
    <w:tmpl w:val="8EB6866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79FB5A1F"/>
    <w:multiLevelType w:val="hybridMultilevel"/>
    <w:tmpl w:val="1FEE5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E0"/>
    <w:rsid w:val="000C0B2C"/>
    <w:rsid w:val="000D3FF3"/>
    <w:rsid w:val="00163C20"/>
    <w:rsid w:val="0017435A"/>
    <w:rsid w:val="002157FB"/>
    <w:rsid w:val="0036385C"/>
    <w:rsid w:val="003D68EF"/>
    <w:rsid w:val="00473020"/>
    <w:rsid w:val="004E0887"/>
    <w:rsid w:val="004F32E0"/>
    <w:rsid w:val="005F7A1E"/>
    <w:rsid w:val="006E1B51"/>
    <w:rsid w:val="00740663"/>
    <w:rsid w:val="007B6EC9"/>
    <w:rsid w:val="007C4898"/>
    <w:rsid w:val="00893768"/>
    <w:rsid w:val="008F7119"/>
    <w:rsid w:val="00962044"/>
    <w:rsid w:val="009E3097"/>
    <w:rsid w:val="00B404B1"/>
    <w:rsid w:val="00B501BC"/>
    <w:rsid w:val="00B65729"/>
    <w:rsid w:val="00BB79C9"/>
    <w:rsid w:val="00BC0D3A"/>
    <w:rsid w:val="00C01EFC"/>
    <w:rsid w:val="00C53601"/>
    <w:rsid w:val="00C72D70"/>
    <w:rsid w:val="00C81C03"/>
    <w:rsid w:val="00C8767D"/>
    <w:rsid w:val="00C87DDA"/>
    <w:rsid w:val="00D35F28"/>
    <w:rsid w:val="00DA1D92"/>
    <w:rsid w:val="00E1227A"/>
    <w:rsid w:val="00EF61A5"/>
    <w:rsid w:val="00FD4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115DC-5C23-4DE8-A1AE-555CC77E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2E0"/>
    <w:pPr>
      <w:ind w:left="720"/>
      <w:contextualSpacing/>
    </w:pPr>
  </w:style>
  <w:style w:type="table" w:styleId="TableGrid">
    <w:name w:val="Table Grid"/>
    <w:basedOn w:val="TableNormal"/>
    <w:uiPriority w:val="39"/>
    <w:rsid w:val="007C4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68EF"/>
    <w:rPr>
      <w:color w:val="0563C1" w:themeColor="hyperlink"/>
      <w:u w:val="single"/>
    </w:rPr>
  </w:style>
  <w:style w:type="paragraph" w:styleId="Header">
    <w:name w:val="header"/>
    <w:basedOn w:val="Normal"/>
    <w:link w:val="HeaderChar"/>
    <w:uiPriority w:val="99"/>
    <w:unhideWhenUsed/>
    <w:rsid w:val="00C536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601"/>
  </w:style>
  <w:style w:type="paragraph" w:styleId="Footer">
    <w:name w:val="footer"/>
    <w:basedOn w:val="Normal"/>
    <w:link w:val="FooterChar"/>
    <w:uiPriority w:val="99"/>
    <w:unhideWhenUsed/>
    <w:rsid w:val="00C53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22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overnment/collections/physical-activity-guidelines" TargetMode="External"/><Relationship Id="rId4" Type="http://schemas.openxmlformats.org/officeDocument/2006/relationships/webSettings" Target="webSettings.xml"/><Relationship Id="rId9" Type="http://schemas.openxmlformats.org/officeDocument/2006/relationships/hyperlink" Target="https://www.gov.uk/government/publications/school-food-standards-resources-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Prescott</dc:creator>
  <cp:keywords/>
  <dc:description/>
  <cp:lastModifiedBy>Julian Heward</cp:lastModifiedBy>
  <cp:revision>2</cp:revision>
  <dcterms:created xsi:type="dcterms:W3CDTF">2022-02-15T09:51:00Z</dcterms:created>
  <dcterms:modified xsi:type="dcterms:W3CDTF">2022-02-15T09:51:00Z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-226064260</vt:i4>
  </property>
  <property fmtid="{D5CDD505-2E9C-101B-9397-08002B2CF9AE}" pid="3" name="_NewReviewCycle">
    <vt:lpwstr/>
  </property>
  <property fmtid="{D5CDD505-2E9C-101B-9397-08002B2CF9AE}" pid="4" name="_EmailSubject">
    <vt:lpwstr>HAF</vt:lpwstr>
  </property>
  <property fmtid="{D5CDD505-2E9C-101B-9397-08002B2CF9AE}" pid="5" name="_AuthorEmail">
    <vt:lpwstr>Judith.Oliver@hartlepool.gov.uk</vt:lpwstr>
  </property>
  <property fmtid="{D5CDD505-2E9C-101B-9397-08002B2CF9AE}" pid="6" name="_AuthorEmailDisplayName">
    <vt:lpwstr>Judith Oliver</vt:lpwstr>
  </property>
  <property fmtid="{D5CDD505-2E9C-101B-9397-08002B2CF9AE}" pid="7" name="_PreviousAdHocReviewCycleID">
    <vt:i4>-72031434</vt:i4>
  </property>
  <property fmtid="{D5CDD505-2E9C-101B-9397-08002B2CF9AE}" pid="8" name="_ReviewingToolsShownOnce">
    <vt:lpwstr/>
  </property>
</Properties>
</file>