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1AC" w:rsidRDefault="002B31AC">
      <w:r>
        <w:t xml:space="preserve">Tall ships 2023 – Event parking sites terms and conditions of sale and use. </w:t>
      </w:r>
    </w:p>
    <w:p w:rsidR="002B31AC" w:rsidRDefault="002B31AC"/>
    <w:p w:rsidR="002B31AC" w:rsidRPr="0062364B" w:rsidRDefault="002B31AC" w:rsidP="002B31AC">
      <w:pPr>
        <w:pStyle w:val="ListParagraph"/>
        <w:numPr>
          <w:ilvl w:val="0"/>
          <w:numId w:val="1"/>
        </w:numPr>
      </w:pPr>
      <w:r w:rsidRPr="0062364B">
        <w:t xml:space="preserve">Pre-bookings are made on the understanding that no cancellation </w:t>
      </w:r>
      <w:r w:rsidR="00DB0C8B" w:rsidRPr="0062364B">
        <w:t>or refunds</w:t>
      </w:r>
      <w:r w:rsidR="00EB066B" w:rsidRPr="0062364B">
        <w:t xml:space="preserve"> </w:t>
      </w:r>
      <w:r w:rsidRPr="0062364B">
        <w:t>can be offered</w:t>
      </w:r>
      <w:r w:rsidR="0062364B" w:rsidRPr="0062364B">
        <w:t xml:space="preserve"> unless the event is cancelled</w:t>
      </w:r>
      <w:r w:rsidRPr="0062364B">
        <w:t xml:space="preserve">. In the event a booking is cancelled </w:t>
      </w:r>
      <w:r w:rsidR="00B00164" w:rsidRPr="0062364B">
        <w:t xml:space="preserve">no </w:t>
      </w:r>
      <w:r w:rsidRPr="0062364B">
        <w:t xml:space="preserve">refund </w:t>
      </w:r>
      <w:r w:rsidR="00B00164" w:rsidRPr="0062364B">
        <w:t xml:space="preserve">will be made </w:t>
      </w:r>
      <w:r w:rsidR="00DA7668" w:rsidRPr="0062364B">
        <w:t xml:space="preserve">to the purchaser. </w:t>
      </w:r>
    </w:p>
    <w:p w:rsidR="009078F9" w:rsidRPr="0062364B" w:rsidRDefault="009078F9" w:rsidP="009078F9">
      <w:pPr>
        <w:pStyle w:val="ListParagraph"/>
      </w:pPr>
    </w:p>
    <w:p w:rsidR="002B31AC" w:rsidRPr="0062364B" w:rsidRDefault="002B31AC" w:rsidP="002B31AC">
      <w:pPr>
        <w:pStyle w:val="ListParagraph"/>
        <w:numPr>
          <w:ilvl w:val="0"/>
          <w:numId w:val="1"/>
        </w:numPr>
      </w:pPr>
      <w:r w:rsidRPr="0062364B">
        <w:t xml:space="preserve">Pre-bookings are not exchangeable and will only be valid for the vehicle registration submitted at the time of purchase. </w:t>
      </w:r>
    </w:p>
    <w:p w:rsidR="009078F9" w:rsidRPr="0062364B" w:rsidRDefault="009078F9" w:rsidP="009078F9">
      <w:pPr>
        <w:pStyle w:val="ListParagraph"/>
      </w:pPr>
    </w:p>
    <w:p w:rsidR="002B31AC" w:rsidRPr="0062364B" w:rsidRDefault="002B31AC" w:rsidP="002B31AC">
      <w:pPr>
        <w:pStyle w:val="ListParagraph"/>
        <w:numPr>
          <w:ilvl w:val="0"/>
          <w:numId w:val="1"/>
        </w:numPr>
      </w:pPr>
      <w:r w:rsidRPr="0062364B">
        <w:t xml:space="preserve">Although every effort will be made to honour the </w:t>
      </w:r>
      <w:r w:rsidR="009078F9" w:rsidRPr="0062364B">
        <w:t xml:space="preserve">parking </w:t>
      </w:r>
      <w:r w:rsidRPr="0062364B">
        <w:t xml:space="preserve">site of your reservation, HBC reserves the right to transfer your booking to an alternative site should this be necessary. </w:t>
      </w:r>
    </w:p>
    <w:p w:rsidR="009078F9" w:rsidRPr="0062364B" w:rsidRDefault="009078F9" w:rsidP="009078F9">
      <w:pPr>
        <w:pStyle w:val="ListParagraph"/>
      </w:pPr>
    </w:p>
    <w:p w:rsidR="001D140F" w:rsidRPr="0062364B" w:rsidRDefault="002B31AC" w:rsidP="002B31AC">
      <w:pPr>
        <w:pStyle w:val="ListParagraph"/>
        <w:numPr>
          <w:ilvl w:val="0"/>
          <w:numId w:val="1"/>
        </w:numPr>
      </w:pPr>
      <w:r w:rsidRPr="0062364B">
        <w:t>Various temporary parking sites have been created for the event</w:t>
      </w:r>
      <w:r w:rsidR="009078F9" w:rsidRPr="0062364B">
        <w:t>,</w:t>
      </w:r>
      <w:r w:rsidRPr="0062364B">
        <w:t xml:space="preserve"> many of which </w:t>
      </w:r>
      <w:r w:rsidR="009078F9" w:rsidRPr="0062364B">
        <w:t xml:space="preserve">are </w:t>
      </w:r>
      <w:r w:rsidR="004B2099" w:rsidRPr="0062364B">
        <w:t xml:space="preserve">grassed surfaces. Although every effort has been taken to prepare such sites to be fit for purpose, there may be some areas which </w:t>
      </w:r>
      <w:r w:rsidR="009078F9" w:rsidRPr="0062364B">
        <w:t xml:space="preserve">have </w:t>
      </w:r>
      <w:r w:rsidR="004B2099" w:rsidRPr="0062364B">
        <w:t xml:space="preserve">uneven ground </w:t>
      </w:r>
      <w:r w:rsidR="009078F9" w:rsidRPr="0062364B">
        <w:t xml:space="preserve">or where ground </w:t>
      </w:r>
      <w:r w:rsidR="004B2099" w:rsidRPr="0062364B">
        <w:t>conditions deteriorate throughout the event.</w:t>
      </w:r>
      <w:r w:rsidR="009078F9" w:rsidRPr="0062364B">
        <w:t xml:space="preserve"> HBC will </w:t>
      </w:r>
      <w:r w:rsidR="00B00164" w:rsidRPr="0062364B">
        <w:t xml:space="preserve">however </w:t>
      </w:r>
      <w:r w:rsidR="009078F9" w:rsidRPr="0062364B">
        <w:t xml:space="preserve">endeavour to ensure supportive matting / boarding is in place </w:t>
      </w:r>
      <w:r w:rsidR="00B00164" w:rsidRPr="0062364B">
        <w:t xml:space="preserve">to improve vehicle access </w:t>
      </w:r>
      <w:r w:rsidR="009078F9" w:rsidRPr="0062364B">
        <w:t xml:space="preserve">and inaccessible areas are </w:t>
      </w:r>
      <w:r w:rsidR="00B00164" w:rsidRPr="0062364B">
        <w:t xml:space="preserve">marked. </w:t>
      </w:r>
    </w:p>
    <w:p w:rsidR="009078F9" w:rsidRPr="0062364B" w:rsidRDefault="009078F9" w:rsidP="009078F9">
      <w:pPr>
        <w:pStyle w:val="ListParagraph"/>
      </w:pPr>
    </w:p>
    <w:p w:rsidR="001D140F" w:rsidRPr="0062364B" w:rsidRDefault="001D140F" w:rsidP="002B31AC">
      <w:pPr>
        <w:pStyle w:val="ListParagraph"/>
        <w:numPr>
          <w:ilvl w:val="0"/>
          <w:numId w:val="1"/>
        </w:numPr>
      </w:pPr>
      <w:r w:rsidRPr="0062364B">
        <w:t>Parking sites will be open and operational between the following hours:</w:t>
      </w:r>
    </w:p>
    <w:p w:rsidR="001D140F" w:rsidRPr="0062364B" w:rsidRDefault="00365759" w:rsidP="001D140F">
      <w:pPr>
        <w:pStyle w:val="ListParagraph"/>
        <w:numPr>
          <w:ilvl w:val="0"/>
          <w:numId w:val="2"/>
        </w:numPr>
      </w:pPr>
      <w:r>
        <w:t>Thursday 6/7</w:t>
      </w:r>
      <w:r w:rsidR="00DB0C8B" w:rsidRPr="0062364B">
        <w:t>/23     9:00 – Midnight</w:t>
      </w:r>
      <w:r w:rsidR="00DA7668" w:rsidRPr="0062364B">
        <w:t xml:space="preserve"> </w:t>
      </w:r>
    </w:p>
    <w:p w:rsidR="001D140F" w:rsidRPr="0062364B" w:rsidRDefault="001D140F" w:rsidP="001D140F">
      <w:pPr>
        <w:pStyle w:val="ListParagraph"/>
        <w:numPr>
          <w:ilvl w:val="0"/>
          <w:numId w:val="2"/>
        </w:numPr>
      </w:pPr>
      <w:r w:rsidRPr="0062364B">
        <w:t xml:space="preserve">Friday </w:t>
      </w:r>
      <w:r w:rsidR="004B2099" w:rsidRPr="0062364B">
        <w:t xml:space="preserve"> </w:t>
      </w:r>
      <w:r w:rsidR="00365759">
        <w:t>7/7</w:t>
      </w:r>
      <w:r w:rsidRPr="0062364B">
        <w:t>/23          9:0</w:t>
      </w:r>
      <w:r w:rsidR="00DB0C8B" w:rsidRPr="0062364B">
        <w:t>0 – Midnight</w:t>
      </w:r>
    </w:p>
    <w:p w:rsidR="001D140F" w:rsidRPr="0062364B" w:rsidRDefault="001D140F" w:rsidP="001D140F">
      <w:pPr>
        <w:pStyle w:val="ListParagraph"/>
        <w:numPr>
          <w:ilvl w:val="0"/>
          <w:numId w:val="2"/>
        </w:numPr>
      </w:pPr>
      <w:r w:rsidRPr="0062364B">
        <w:t>S</w:t>
      </w:r>
      <w:r w:rsidR="00365759">
        <w:t>aturday 8/7</w:t>
      </w:r>
      <w:r w:rsidR="00DB0C8B" w:rsidRPr="0062364B">
        <w:t>/23      9:00 - Midnight</w:t>
      </w:r>
    </w:p>
    <w:p w:rsidR="001D140F" w:rsidRPr="0062364B" w:rsidRDefault="00365759" w:rsidP="001D140F">
      <w:pPr>
        <w:pStyle w:val="ListParagraph"/>
        <w:numPr>
          <w:ilvl w:val="0"/>
          <w:numId w:val="2"/>
        </w:numPr>
      </w:pPr>
      <w:r>
        <w:t>Sunday 9/7</w:t>
      </w:r>
      <w:bookmarkStart w:id="0" w:name="_GoBack"/>
      <w:bookmarkEnd w:id="0"/>
      <w:r w:rsidR="001D140F" w:rsidRPr="0062364B">
        <w:t>/23         6:00 – 18:00</w:t>
      </w:r>
    </w:p>
    <w:p w:rsidR="009078F9" w:rsidRPr="0062364B" w:rsidRDefault="009078F9" w:rsidP="009078F9">
      <w:pPr>
        <w:pStyle w:val="ListParagraph"/>
        <w:ind w:left="1080"/>
      </w:pPr>
    </w:p>
    <w:p w:rsidR="001D140F" w:rsidRPr="0062364B" w:rsidRDefault="001D140F" w:rsidP="001D140F">
      <w:pPr>
        <w:pStyle w:val="ListParagraph"/>
        <w:numPr>
          <w:ilvl w:val="0"/>
          <w:numId w:val="1"/>
        </w:numPr>
      </w:pPr>
      <w:r w:rsidRPr="0062364B">
        <w:t>In the case of Park and Ride sites the last bus will leave the event</w:t>
      </w:r>
      <w:r w:rsidR="00B00164" w:rsidRPr="0062364B">
        <w:t xml:space="preserve"> 2</w:t>
      </w:r>
      <w:r w:rsidRPr="0062364B">
        <w:t xml:space="preserve">0 minutes before </w:t>
      </w:r>
      <w:r w:rsidR="00B00164" w:rsidRPr="0062364B">
        <w:t xml:space="preserve">the P&amp;R site </w:t>
      </w:r>
      <w:r w:rsidRPr="0062364B">
        <w:t>closing time.</w:t>
      </w:r>
    </w:p>
    <w:p w:rsidR="009078F9" w:rsidRPr="0062364B" w:rsidRDefault="009078F9" w:rsidP="009078F9">
      <w:pPr>
        <w:pStyle w:val="ListParagraph"/>
      </w:pPr>
    </w:p>
    <w:p w:rsidR="001D140F" w:rsidRPr="0062364B" w:rsidRDefault="0062364B" w:rsidP="00C56424">
      <w:pPr>
        <w:pStyle w:val="ListParagraph"/>
        <w:numPr>
          <w:ilvl w:val="0"/>
          <w:numId w:val="1"/>
        </w:numPr>
      </w:pPr>
      <w:r w:rsidRPr="0062364B">
        <w:t xml:space="preserve">There will be no overnight parking allowed on any site. </w:t>
      </w:r>
      <w:r w:rsidR="001D140F" w:rsidRPr="0062364B">
        <w:t xml:space="preserve">Any vehicle left </w:t>
      </w:r>
      <w:r w:rsidR="00B00164" w:rsidRPr="0062364B">
        <w:t xml:space="preserve">on the parking sites after the closure time </w:t>
      </w:r>
      <w:r w:rsidR="001D140F" w:rsidRPr="0062364B">
        <w:t>will be left at the owner</w:t>
      </w:r>
      <w:r w:rsidR="00B00164" w:rsidRPr="0062364B">
        <w:t>’</w:t>
      </w:r>
      <w:r w:rsidR="001D140F" w:rsidRPr="0062364B">
        <w:t xml:space="preserve">s risk. Some sites may also be locked so reclaiming the vehicle may not be possible until the following morning. </w:t>
      </w:r>
      <w:r w:rsidRPr="0062364B">
        <w:t>Any vehicle left on site will incur an additional charge.</w:t>
      </w:r>
    </w:p>
    <w:p w:rsidR="009078F9" w:rsidRPr="0062364B" w:rsidRDefault="009078F9" w:rsidP="009078F9">
      <w:pPr>
        <w:pStyle w:val="ListParagraph"/>
      </w:pPr>
    </w:p>
    <w:p w:rsidR="001D140F" w:rsidRPr="0062364B" w:rsidRDefault="001D140F" w:rsidP="001D140F">
      <w:pPr>
        <w:pStyle w:val="ListParagraph"/>
        <w:numPr>
          <w:ilvl w:val="0"/>
          <w:numId w:val="1"/>
        </w:numPr>
      </w:pPr>
      <w:r w:rsidRPr="0062364B">
        <w:t xml:space="preserve">This is a cashless event and payment to park will need to be by pre-booking or </w:t>
      </w:r>
      <w:r w:rsidR="00DB0C8B" w:rsidRPr="0062364B">
        <w:t>payment by card on arrival. W</w:t>
      </w:r>
      <w:r w:rsidR="00DA7668" w:rsidRPr="0062364B">
        <w:t xml:space="preserve">e accept </w:t>
      </w:r>
      <w:r w:rsidR="00E10BB9" w:rsidRPr="0062364B">
        <w:t>all major cards, with the exception of Ame</w:t>
      </w:r>
      <w:r w:rsidR="00DB0C8B" w:rsidRPr="0062364B">
        <w:t>rican Express and Visa Electron</w:t>
      </w:r>
      <w:r w:rsidR="00E10BB9" w:rsidRPr="0062364B">
        <w:t xml:space="preserve">. </w:t>
      </w:r>
    </w:p>
    <w:p w:rsidR="009078F9" w:rsidRPr="0062364B" w:rsidRDefault="009078F9" w:rsidP="009078F9">
      <w:pPr>
        <w:pStyle w:val="ListParagraph"/>
      </w:pPr>
    </w:p>
    <w:p w:rsidR="005F3D5E" w:rsidRPr="0062364B" w:rsidRDefault="005F3D5E" w:rsidP="001D140F">
      <w:pPr>
        <w:pStyle w:val="ListParagraph"/>
        <w:numPr>
          <w:ilvl w:val="0"/>
          <w:numId w:val="1"/>
        </w:numPr>
      </w:pPr>
      <w:r w:rsidRPr="0062364B">
        <w:t>Pre-booking</w:t>
      </w:r>
      <w:r w:rsidR="004C3D2C" w:rsidRPr="0062364B">
        <w:t xml:space="preserve"> text / email </w:t>
      </w:r>
      <w:proofErr w:type="gramStart"/>
      <w:r w:rsidR="004C3D2C" w:rsidRPr="0062364B">
        <w:t>c</w:t>
      </w:r>
      <w:r w:rsidR="00DB0C8B" w:rsidRPr="0062364B">
        <w:t xml:space="preserve">onfirmation </w:t>
      </w:r>
      <w:r w:rsidRPr="0062364B">
        <w:t xml:space="preserve"> will</w:t>
      </w:r>
      <w:proofErr w:type="gramEnd"/>
      <w:r w:rsidRPr="0062364B">
        <w:t xml:space="preserve"> need to be presented and / or cashless payment made on arrival. Drivers will then be required to follow the directions / instructions of on-site staff to the allocated parking areas.</w:t>
      </w:r>
    </w:p>
    <w:p w:rsidR="009078F9" w:rsidRPr="0062364B" w:rsidRDefault="009078F9" w:rsidP="009078F9">
      <w:pPr>
        <w:pStyle w:val="ListParagraph"/>
      </w:pPr>
    </w:p>
    <w:p w:rsidR="00835D45" w:rsidRPr="0062364B" w:rsidRDefault="006F353A" w:rsidP="00D61A78">
      <w:pPr>
        <w:pStyle w:val="ListParagraph"/>
        <w:numPr>
          <w:ilvl w:val="0"/>
          <w:numId w:val="1"/>
        </w:numPr>
      </w:pPr>
      <w:r w:rsidRPr="0062364B">
        <w:t xml:space="preserve">In the case of Park and Ride sites, visitors will be issued, on arrival at a Park and Ride site, with a coloured event wrist band to identify the appropriate P&amp;R site. Each person must show a valid wrist band in order to use the Park and ride buses in either direction.  </w:t>
      </w:r>
    </w:p>
    <w:p w:rsidR="00DB0C8B" w:rsidRPr="0062364B" w:rsidRDefault="00DB0C8B" w:rsidP="00DB0C8B">
      <w:pPr>
        <w:pStyle w:val="ListParagraph"/>
      </w:pPr>
    </w:p>
    <w:p w:rsidR="00DB0C8B" w:rsidRPr="0062364B" w:rsidRDefault="00DB0C8B" w:rsidP="00DB0C8B">
      <w:pPr>
        <w:pStyle w:val="ListParagraph"/>
        <w:ind w:left="786"/>
      </w:pPr>
    </w:p>
    <w:p w:rsidR="00835D45" w:rsidRPr="0062364B" w:rsidRDefault="00835D45" w:rsidP="001D140F">
      <w:pPr>
        <w:pStyle w:val="ListParagraph"/>
        <w:numPr>
          <w:ilvl w:val="0"/>
          <w:numId w:val="1"/>
        </w:numPr>
      </w:pPr>
      <w:r w:rsidRPr="0062364B">
        <w:lastRenderedPageBreak/>
        <w:t>Wheel chair users and those with mobility issues may need to be mindful of some of the grassed pedestrian access areas of the parking sites but the Park and Ride buses are wheel chair accessible.</w:t>
      </w:r>
    </w:p>
    <w:p w:rsidR="00835D45" w:rsidRPr="0062364B" w:rsidRDefault="00835D45" w:rsidP="00835D45">
      <w:pPr>
        <w:pStyle w:val="ListParagraph"/>
      </w:pPr>
    </w:p>
    <w:p w:rsidR="00835D45" w:rsidRPr="0062364B" w:rsidRDefault="00835D45" w:rsidP="00835D45">
      <w:pPr>
        <w:pStyle w:val="ListParagraph"/>
      </w:pPr>
    </w:p>
    <w:p w:rsidR="002062A1" w:rsidRPr="002062A1" w:rsidRDefault="002062A1" w:rsidP="002062A1">
      <w:pPr>
        <w:pStyle w:val="ListParagraph"/>
        <w:numPr>
          <w:ilvl w:val="0"/>
          <w:numId w:val="1"/>
        </w:numPr>
        <w:spacing w:line="252" w:lineRule="auto"/>
        <w:rPr>
          <w:iCs/>
        </w:rPr>
      </w:pPr>
      <w:r w:rsidRPr="002062A1">
        <w:rPr>
          <w:iCs/>
        </w:rPr>
        <w:t>The event is dog friendly, and visitors bringing their pet are advised to use a park and walk site. Dogs (on leads) will also be allowed on P&amp;R buses, but this will be limited to 2-3 per bus so availability can</w:t>
      </w:r>
      <w:r>
        <w:rPr>
          <w:iCs/>
        </w:rPr>
        <w:t>not be guaranteed at all times.</w:t>
      </w:r>
    </w:p>
    <w:p w:rsidR="009078F9" w:rsidRPr="0062364B" w:rsidRDefault="009078F9" w:rsidP="009078F9">
      <w:pPr>
        <w:pStyle w:val="ListParagraph"/>
      </w:pPr>
    </w:p>
    <w:p w:rsidR="009078F9" w:rsidRPr="0062364B" w:rsidRDefault="005F3D5E" w:rsidP="001D140F">
      <w:pPr>
        <w:pStyle w:val="ListParagraph"/>
        <w:numPr>
          <w:ilvl w:val="0"/>
          <w:numId w:val="1"/>
        </w:numPr>
      </w:pPr>
      <w:r w:rsidRPr="0062364B">
        <w:t xml:space="preserve">Contact details will be captured by HBC and may be used to contact individuals to alert of any changes to the </w:t>
      </w:r>
      <w:r w:rsidR="00DB0C8B" w:rsidRPr="0062364B">
        <w:t>parking site arrangements</w:t>
      </w:r>
      <w:r w:rsidRPr="0062364B">
        <w:t>. We will also contact you after the event to gain feedback</w:t>
      </w:r>
      <w:r w:rsidR="009078F9" w:rsidRPr="0062364B">
        <w:t xml:space="preserve"> and experience of the event. </w:t>
      </w:r>
    </w:p>
    <w:p w:rsidR="009078F9" w:rsidRPr="0062364B" w:rsidRDefault="009078F9" w:rsidP="009078F9">
      <w:pPr>
        <w:pStyle w:val="ListParagraph"/>
      </w:pPr>
    </w:p>
    <w:p w:rsidR="006F353A" w:rsidRPr="0062364B" w:rsidRDefault="006F353A" w:rsidP="006F353A">
      <w:pPr>
        <w:pStyle w:val="ListParagraph"/>
        <w:numPr>
          <w:ilvl w:val="0"/>
          <w:numId w:val="1"/>
        </w:numPr>
        <w:ind w:left="720"/>
      </w:pPr>
      <w:r w:rsidRPr="0062364B">
        <w:t>Any abusive behaviour toward staff or agents working on behalf of the event will not be tolerated and may result in the person(s) being removed from site.  Incident may also be reported to the Police.</w:t>
      </w:r>
    </w:p>
    <w:p w:rsidR="006F353A" w:rsidRPr="0062364B" w:rsidRDefault="006F353A" w:rsidP="006F353A">
      <w:pPr>
        <w:pStyle w:val="ListParagraph"/>
      </w:pPr>
    </w:p>
    <w:p w:rsidR="006F353A" w:rsidRPr="0062364B" w:rsidRDefault="006F353A" w:rsidP="006F353A">
      <w:pPr>
        <w:pStyle w:val="ListParagraph"/>
        <w:numPr>
          <w:ilvl w:val="0"/>
          <w:numId w:val="1"/>
        </w:numPr>
        <w:ind w:left="720"/>
      </w:pPr>
      <w:r w:rsidRPr="0062364B">
        <w:t xml:space="preserve">Information collected in the course of the booking will be used for the purposes of communicated with you on issues relating to the Hartlepool Tall Ships event 2023.  Any information provided will be collected and stored securely in accordance with the Council’s Privacy Notice.  Information may be shared, where essential for the management of the event, with other agency. </w:t>
      </w:r>
    </w:p>
    <w:p w:rsidR="006F353A" w:rsidRPr="006F353A" w:rsidRDefault="006F353A" w:rsidP="006F353A">
      <w:pPr>
        <w:pStyle w:val="ListParagraph"/>
        <w:rPr>
          <w:color w:val="FF0000"/>
          <w:highlight w:val="yellow"/>
        </w:rPr>
      </w:pPr>
    </w:p>
    <w:p w:rsidR="001D140F" w:rsidRDefault="001D140F" w:rsidP="001D140F"/>
    <w:p w:rsidR="001D140F" w:rsidRDefault="001D140F" w:rsidP="001D140F">
      <w:pPr>
        <w:ind w:left="720"/>
      </w:pPr>
    </w:p>
    <w:p w:rsidR="001D140F" w:rsidRDefault="001D140F" w:rsidP="001D140F">
      <w:pPr>
        <w:ind w:left="720"/>
      </w:pPr>
    </w:p>
    <w:p w:rsidR="001D140F" w:rsidRDefault="001D140F" w:rsidP="001D140F">
      <w:pPr>
        <w:ind w:left="720"/>
      </w:pPr>
    </w:p>
    <w:p w:rsidR="001D140F" w:rsidRDefault="001D140F" w:rsidP="001D140F">
      <w:pPr>
        <w:ind w:left="720"/>
      </w:pPr>
    </w:p>
    <w:p w:rsidR="001D140F" w:rsidRDefault="001D140F" w:rsidP="001D140F">
      <w:pPr>
        <w:ind w:left="720"/>
      </w:pPr>
    </w:p>
    <w:p w:rsidR="002B0370" w:rsidRDefault="002B31AC" w:rsidP="001D140F">
      <w:pPr>
        <w:ind w:left="720"/>
      </w:pPr>
      <w:r>
        <w:t xml:space="preserve">    </w:t>
      </w:r>
    </w:p>
    <w:sectPr w:rsidR="002B03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876D8"/>
    <w:multiLevelType w:val="hybridMultilevel"/>
    <w:tmpl w:val="0DCCC3B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86300"/>
    <w:multiLevelType w:val="hybridMultilevel"/>
    <w:tmpl w:val="E01C1228"/>
    <w:lvl w:ilvl="0" w:tplc="E8604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AC"/>
    <w:rsid w:val="001D140F"/>
    <w:rsid w:val="002062A1"/>
    <w:rsid w:val="002B0370"/>
    <w:rsid w:val="002B31AC"/>
    <w:rsid w:val="00365759"/>
    <w:rsid w:val="004B2099"/>
    <w:rsid w:val="004C3D2C"/>
    <w:rsid w:val="005F3D5E"/>
    <w:rsid w:val="0062364B"/>
    <w:rsid w:val="00680DC6"/>
    <w:rsid w:val="006F353A"/>
    <w:rsid w:val="0082787F"/>
    <w:rsid w:val="00835D45"/>
    <w:rsid w:val="009078F9"/>
    <w:rsid w:val="00A81A7F"/>
    <w:rsid w:val="00B00164"/>
    <w:rsid w:val="00B372BE"/>
    <w:rsid w:val="00CC71AA"/>
    <w:rsid w:val="00DA7668"/>
    <w:rsid w:val="00DB0C8B"/>
    <w:rsid w:val="00E10BB9"/>
    <w:rsid w:val="00EB0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91D7"/>
  <w15:chartTrackingRefBased/>
  <w15:docId w15:val="{E1E79EDA-0307-4AD6-9831-CDB56DDB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1AC"/>
    <w:pPr>
      <w:ind w:left="720"/>
      <w:contextualSpacing/>
    </w:pPr>
  </w:style>
  <w:style w:type="paragraph" w:styleId="BalloonText">
    <w:name w:val="Balloon Text"/>
    <w:basedOn w:val="Normal"/>
    <w:link w:val="BalloonTextChar"/>
    <w:uiPriority w:val="99"/>
    <w:semiHidden/>
    <w:unhideWhenUsed/>
    <w:rsid w:val="00B00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9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633</Words>
  <Characters>2990</Characters>
  <Application>Microsoft Office Word</Application>
  <DocSecurity>0</DocSecurity>
  <Lines>76</Lines>
  <Paragraphs>24</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Hepburn</dc:creator>
  <cp:keywords/>
  <dc:description/>
  <cp:lastModifiedBy>Lauren Turner</cp:lastModifiedBy>
  <cp:revision>3</cp:revision>
  <cp:lastPrinted>2023-05-30T16:30:00Z</cp:lastPrinted>
  <dcterms:created xsi:type="dcterms:W3CDTF">2023-06-06T20:16:00Z</dcterms:created>
  <dcterms:modified xsi:type="dcterms:W3CDTF">2023-06-08T07:42:00Z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775107779</vt:i4>
  </property>
  <property fmtid="{D5CDD505-2E9C-101B-9397-08002B2CF9AE}" pid="3" name="_NewReviewCycle">
    <vt:lpwstr/>
  </property>
  <property fmtid="{D5CDD505-2E9C-101B-9397-08002B2CF9AE}" pid="4" name="_EmailSubject">
    <vt:lpwstr>pre booking- Tall Ships </vt:lpwstr>
  </property>
  <property fmtid="{D5CDD505-2E9C-101B-9397-08002B2CF9AE}" pid="5" name="_AuthorEmail">
    <vt:lpwstr>Kieran.Bostock@hartlepool.gov.uk</vt:lpwstr>
  </property>
  <property fmtid="{D5CDD505-2E9C-101B-9397-08002B2CF9AE}" pid="6" name="_AuthorEmailDisplayName">
    <vt:lpwstr>Kieran Bostock</vt:lpwstr>
  </property>
  <property fmtid="{D5CDD505-2E9C-101B-9397-08002B2CF9AE}" pid="7" name="_PreviousAdHocReviewCycleID">
    <vt:i4>126360945</vt:i4>
  </property>
  <property fmtid="{D5CDD505-2E9C-101B-9397-08002B2CF9AE}" pid="8" name="_ReviewingToolsShownOnce">
    <vt:lpwstr/>
  </property>
</Properties>
</file>