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EB" w:rsidRPr="00175387" w:rsidRDefault="00A016EB" w:rsidP="00A016EB">
      <w:pPr>
        <w:pStyle w:val="Title"/>
        <w:spacing w:after="36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r w:rsidRPr="00175387">
          <w:rPr>
            <w:rFonts w:ascii="Arial" w:hAnsi="Arial" w:cs="Arial"/>
          </w:rPr>
          <w:t>HARTLEPOOL</w:t>
        </w:r>
      </w:smartTag>
      <w:r w:rsidRPr="00175387">
        <w:rPr>
          <w:rFonts w:ascii="Arial" w:hAnsi="Arial" w:cs="Arial"/>
        </w:rPr>
        <w:t xml:space="preserve"> BOROUGH COUNCIL</w:t>
      </w:r>
    </w:p>
    <w:p w:rsidR="00A016EB" w:rsidRPr="00175387" w:rsidRDefault="00AD623C" w:rsidP="00A016EB">
      <w:pPr>
        <w:pStyle w:val="Heading1"/>
        <w:spacing w:after="600"/>
        <w:rPr>
          <w:rFonts w:ascii="Arial" w:hAnsi="Arial" w:cs="Arial"/>
        </w:rPr>
      </w:pPr>
      <w:r>
        <w:rPr>
          <w:rFonts w:ascii="Arial" w:hAnsi="Arial" w:cs="Arial"/>
        </w:rPr>
        <w:t>NOTICE OF CONC</w:t>
      </w:r>
      <w:r w:rsidR="00067F39">
        <w:rPr>
          <w:rFonts w:ascii="Arial" w:hAnsi="Arial" w:cs="Arial"/>
        </w:rPr>
        <w:t>L</w:t>
      </w:r>
      <w:r>
        <w:rPr>
          <w:rFonts w:ascii="Arial" w:hAnsi="Arial" w:cs="Arial"/>
        </w:rPr>
        <w:t>USION OF AUDIT</w:t>
      </w:r>
      <w:r w:rsidR="00A016EB">
        <w:rPr>
          <w:rFonts w:ascii="Arial" w:hAnsi="Arial" w:cs="Arial"/>
        </w:rPr>
        <w:t>: YEAR ENDING 31 MARCH 2022</w:t>
      </w:r>
    </w:p>
    <w:p w:rsidR="001F4862" w:rsidRPr="001F4862" w:rsidRDefault="00A016EB" w:rsidP="001F48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Notice is hereby given that the </w:t>
      </w:r>
      <w:r w:rsidRPr="00175387">
        <w:rPr>
          <w:rFonts w:ascii="Arial" w:hAnsi="Arial" w:cs="Arial"/>
          <w:sz w:val="24"/>
        </w:rPr>
        <w:t>Audit of the Council’s Accounts for the year ending 31</w:t>
      </w:r>
      <w:r w:rsidRPr="00175387">
        <w:rPr>
          <w:rFonts w:ascii="Arial" w:hAnsi="Arial" w:cs="Arial"/>
          <w:sz w:val="24"/>
          <w:vertAlign w:val="superscript"/>
        </w:rPr>
        <w:t>st</w:t>
      </w:r>
      <w:r w:rsidRPr="00175387">
        <w:rPr>
          <w:rFonts w:ascii="Arial" w:hAnsi="Arial" w:cs="Arial"/>
          <w:sz w:val="24"/>
        </w:rPr>
        <w:t xml:space="preserve"> March 20</w:t>
      </w:r>
      <w:r>
        <w:rPr>
          <w:rFonts w:ascii="Arial" w:hAnsi="Arial" w:cs="Arial"/>
          <w:sz w:val="24"/>
        </w:rPr>
        <w:t xml:space="preserve">22 has been </w:t>
      </w:r>
      <w:r w:rsidRPr="00175387">
        <w:rPr>
          <w:rFonts w:ascii="Arial" w:hAnsi="Arial" w:cs="Arial"/>
          <w:sz w:val="24"/>
        </w:rPr>
        <w:t>concluded</w:t>
      </w:r>
      <w:r w:rsidR="001F4862">
        <w:rPr>
          <w:rFonts w:ascii="Arial" w:hAnsi="Arial" w:cs="Arial"/>
          <w:sz w:val="24"/>
        </w:rPr>
        <w:t xml:space="preserve"> </w:t>
      </w:r>
      <w:r w:rsidR="001F4862" w:rsidRPr="001F4862">
        <w:rPr>
          <w:rFonts w:ascii="Arial" w:hAnsi="Arial" w:cs="Arial"/>
          <w:sz w:val="24"/>
        </w:rPr>
        <w:t>in accordance with Section 25 of the Local Audit and Accountability Act, the Accounts and Audit (England) Regulations 2015 Part 5 regulation 16 and the Accounts and Audit (Amendment) Regulations 2021.</w:t>
      </w:r>
    </w:p>
    <w:p w:rsidR="001F4862" w:rsidRDefault="001F4862" w:rsidP="00A016EB">
      <w:pPr>
        <w:rPr>
          <w:rFonts w:ascii="Arial" w:hAnsi="Arial" w:cs="Arial"/>
          <w:sz w:val="24"/>
        </w:rPr>
      </w:pPr>
    </w:p>
    <w:p w:rsidR="00A016EB" w:rsidRDefault="00A016EB" w:rsidP="00A016E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175387">
        <w:rPr>
          <w:rFonts w:ascii="Arial" w:hAnsi="Arial" w:cs="Arial"/>
          <w:sz w:val="24"/>
        </w:rPr>
        <w:t>he Statement of Accounts</w:t>
      </w:r>
      <w:r>
        <w:rPr>
          <w:rFonts w:ascii="Arial" w:hAnsi="Arial" w:cs="Arial"/>
          <w:sz w:val="24"/>
        </w:rPr>
        <w:t xml:space="preserve"> is</w:t>
      </w:r>
      <w:r w:rsidRPr="00175387">
        <w:rPr>
          <w:rFonts w:ascii="Arial" w:hAnsi="Arial" w:cs="Arial"/>
          <w:sz w:val="24"/>
        </w:rPr>
        <w:t xml:space="preserve"> avai</w:t>
      </w:r>
      <w:r>
        <w:rPr>
          <w:rFonts w:ascii="Arial" w:hAnsi="Arial" w:cs="Arial"/>
          <w:sz w:val="24"/>
        </w:rPr>
        <w:t xml:space="preserve">lable on the following link:  </w:t>
      </w:r>
    </w:p>
    <w:p w:rsidR="00A016EB" w:rsidRDefault="00A016EB" w:rsidP="00A016EB">
      <w:pPr>
        <w:rPr>
          <w:rFonts w:ascii="Arial" w:hAnsi="Arial" w:cs="Arial"/>
          <w:sz w:val="24"/>
        </w:rPr>
      </w:pPr>
    </w:p>
    <w:p w:rsidR="00A016EB" w:rsidRPr="00062257" w:rsidRDefault="002F6F09" w:rsidP="00A016EB">
      <w:pPr>
        <w:rPr>
          <w:rFonts w:ascii="Arial" w:hAnsi="Arial" w:cs="Arial"/>
          <w:sz w:val="24"/>
          <w:szCs w:val="24"/>
        </w:rPr>
      </w:pPr>
      <w:hyperlink r:id="rId4" w:history="1">
        <w:r w:rsidR="00062257" w:rsidRPr="00062257">
          <w:rPr>
            <w:rStyle w:val="Hyperlink"/>
            <w:rFonts w:ascii="Arial" w:hAnsi="Arial" w:cs="Arial"/>
            <w:sz w:val="24"/>
            <w:szCs w:val="24"/>
          </w:rPr>
          <w:t>Statement of Accounts | Hartlepool Borough Council</w:t>
        </w:r>
      </w:hyperlink>
    </w:p>
    <w:p w:rsidR="00A016EB" w:rsidRDefault="00A016EB" w:rsidP="00A016EB">
      <w:pPr>
        <w:rPr>
          <w:rFonts w:ascii="Arial" w:hAnsi="Arial" w:cs="Arial"/>
          <w:sz w:val="24"/>
        </w:rPr>
      </w:pPr>
    </w:p>
    <w:p w:rsidR="00A016EB" w:rsidRPr="00175387" w:rsidRDefault="00A016EB" w:rsidP="00A016EB">
      <w:pPr>
        <w:spacing w:after="240"/>
        <w:jc w:val="both"/>
        <w:rPr>
          <w:rFonts w:ascii="Arial" w:hAnsi="Arial" w:cs="Arial"/>
          <w:sz w:val="24"/>
        </w:rPr>
      </w:pPr>
      <w:r w:rsidRPr="00175387">
        <w:rPr>
          <w:rFonts w:ascii="Arial" w:hAnsi="Arial" w:cs="Arial"/>
          <w:sz w:val="24"/>
        </w:rPr>
        <w:t xml:space="preserve">Dated this </w:t>
      </w:r>
      <w:r>
        <w:rPr>
          <w:rFonts w:ascii="Arial" w:hAnsi="Arial" w:cs="Arial"/>
          <w:sz w:val="24"/>
        </w:rPr>
        <w:t>7</w:t>
      </w:r>
      <w:r w:rsidRPr="00A016EB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May 2024</w:t>
      </w:r>
    </w:p>
    <w:p w:rsidR="00A016EB" w:rsidRPr="00297ABB" w:rsidRDefault="00A016EB" w:rsidP="00A016EB">
      <w:pPr>
        <w:spacing w:after="240"/>
        <w:jc w:val="both"/>
        <w:rPr>
          <w:rFonts w:ascii="Arial" w:hAnsi="Arial" w:cs="Arial"/>
          <w:sz w:val="24"/>
        </w:rPr>
      </w:pPr>
      <w:r w:rsidRPr="0063181A">
        <w:rPr>
          <w:rFonts w:ascii="Arial" w:hAnsi="Arial" w:cs="Arial"/>
          <w:sz w:val="24"/>
          <w:szCs w:val="24"/>
        </w:rPr>
        <w:t>James Magog</w:t>
      </w:r>
      <w:r>
        <w:rPr>
          <w:rFonts w:ascii="Arial" w:hAnsi="Arial" w:cs="Arial"/>
          <w:sz w:val="24"/>
          <w:szCs w:val="24"/>
        </w:rPr>
        <w:t>,</w:t>
      </w:r>
      <w:r w:rsidRPr="0063181A">
        <w:rPr>
          <w:rFonts w:ascii="Arial" w:hAnsi="Arial" w:cs="Arial"/>
          <w:sz w:val="24"/>
          <w:szCs w:val="24"/>
        </w:rPr>
        <w:t xml:space="preserve"> Director of Finance, IT and Digital</w:t>
      </w:r>
      <w:r w:rsidRPr="0063181A">
        <w:rPr>
          <w:rFonts w:ascii="Arial" w:hAnsi="Arial" w:cs="Arial"/>
          <w:sz w:val="24"/>
        </w:rPr>
        <w:t>, Hartlepool Borough Council, Civic Centre, Victoria Road</w:t>
      </w:r>
      <w:r w:rsidRPr="00175387">
        <w:rPr>
          <w:rFonts w:ascii="Arial" w:hAnsi="Arial" w:cs="Arial"/>
          <w:sz w:val="24"/>
        </w:rPr>
        <w:t>, Hartlepool TS24 8AY.</w:t>
      </w:r>
    </w:p>
    <w:p w:rsidR="00A016EB" w:rsidRDefault="00A016EB" w:rsidP="00A016EB"/>
    <w:sectPr w:rsidR="00A01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EB"/>
    <w:rsid w:val="00062257"/>
    <w:rsid w:val="00067F39"/>
    <w:rsid w:val="001F4862"/>
    <w:rsid w:val="002F6F09"/>
    <w:rsid w:val="00A016EB"/>
    <w:rsid w:val="00AD623C"/>
    <w:rsid w:val="00D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FE0EB-8EE9-42D8-9E22-599B9967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016EB"/>
    <w:pPr>
      <w:keepNext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6EB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016EB"/>
    <w:pPr>
      <w:jc w:val="center"/>
    </w:pPr>
    <w:rPr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A016EB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62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tlepool.gov.uk/downloads/file/9117/final_statement_of_accounts_2021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Borough Council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Hughes</dc:creator>
  <cp:keywords/>
  <dc:description/>
  <cp:lastModifiedBy>Julian Heward</cp:lastModifiedBy>
  <cp:revision>2</cp:revision>
  <dcterms:created xsi:type="dcterms:W3CDTF">2024-05-08T13:18:00Z</dcterms:created>
  <dcterms:modified xsi:type="dcterms:W3CDTF">2024-05-08T13:18:00Z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-1006021856</vt:i4>
  </property>
  <property fmtid="{D5CDD505-2E9C-101B-9397-08002B2CF9AE}" pid="3" name="_NewReviewCycle">
    <vt:lpwstr/>
  </property>
  <property fmtid="{D5CDD505-2E9C-101B-9397-08002B2CF9AE}" pid="4" name="_EmailSubject">
    <vt:lpwstr>Conclusion of audit of accounts notice</vt:lpwstr>
  </property>
  <property fmtid="{D5CDD505-2E9C-101B-9397-08002B2CF9AE}" pid="5" name="_AuthorEmail">
    <vt:lpwstr>Cathy.Hughes@hartlepool.gov.uk</vt:lpwstr>
  </property>
  <property fmtid="{D5CDD505-2E9C-101B-9397-08002B2CF9AE}" pid="6" name="_AuthorEmailDisplayName">
    <vt:lpwstr>Cathy Hughes</vt:lpwstr>
  </property>
  <property fmtid="{D5CDD505-2E9C-101B-9397-08002B2CF9AE}" pid="7" name="_ReviewingToolsShownOnce">
    <vt:lpwstr/>
  </property>
</Properties>
</file>